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8F5" w:rsidRDefault="00C66524">
      <w:pPr>
        <w:widowControl/>
        <w:shd w:val="clear" w:color="auto" w:fill="FFFFFF"/>
        <w:spacing w:line="600" w:lineRule="exact"/>
        <w:jc w:val="center"/>
        <w:outlineLvl w:val="1"/>
        <w:rPr>
          <w:rFonts w:ascii="方正小标宋简体" w:eastAsia="方正小标宋简体" w:hAnsi="微软雅黑" w:cs="宋体"/>
          <w:bCs/>
          <w:kern w:val="0"/>
          <w:sz w:val="36"/>
          <w:szCs w:val="36"/>
        </w:rPr>
      </w:pPr>
      <w:r>
        <w:rPr>
          <w:rFonts w:ascii="方正小标宋简体" w:eastAsia="方正小标宋简体" w:hAnsi="微软雅黑" w:cs="宋体" w:hint="eastAsia"/>
          <w:bCs/>
          <w:kern w:val="0"/>
          <w:sz w:val="36"/>
          <w:szCs w:val="36"/>
        </w:rPr>
        <w:t>加强中心工作</w:t>
      </w:r>
      <w:r>
        <w:rPr>
          <w:rFonts w:ascii="方正小标宋简体" w:eastAsia="方正小标宋简体" w:hAnsi="微软雅黑" w:cs="宋体"/>
          <w:bCs/>
          <w:kern w:val="0"/>
          <w:sz w:val="36"/>
          <w:szCs w:val="36"/>
        </w:rPr>
        <w:t xml:space="preserve">  </w:t>
      </w:r>
      <w:r>
        <w:rPr>
          <w:rFonts w:ascii="方正小标宋简体" w:eastAsia="方正小标宋简体" w:hAnsi="微软雅黑" w:cs="宋体" w:hint="eastAsia"/>
          <w:bCs/>
          <w:kern w:val="0"/>
          <w:sz w:val="36"/>
          <w:szCs w:val="36"/>
        </w:rPr>
        <w:t>做好教学服务</w:t>
      </w:r>
    </w:p>
    <w:p w:rsidR="002558F5" w:rsidRDefault="00C66524">
      <w:pPr>
        <w:pStyle w:val="a3"/>
        <w:tabs>
          <w:tab w:val="left" w:pos="8800"/>
        </w:tabs>
        <w:spacing w:line="520" w:lineRule="exact"/>
        <w:ind w:left="0" w:right="44"/>
        <w:jc w:val="center"/>
        <w:rPr>
          <w:rFonts w:ascii="楷体" w:eastAsia="楷体" w:hAnsi="楷体" w:cs="楷体_GB2312"/>
          <w:b/>
          <w:bCs/>
          <w:sz w:val="28"/>
          <w:szCs w:val="28"/>
          <w:lang w:val="en-US"/>
        </w:rPr>
      </w:pPr>
      <w:r>
        <w:rPr>
          <w:rFonts w:ascii="楷体" w:eastAsia="楷体" w:hAnsi="楷体" w:cs="楷体_GB2312"/>
          <w:b/>
          <w:bCs/>
          <w:sz w:val="28"/>
          <w:szCs w:val="28"/>
          <w:lang w:val="en-US"/>
        </w:rPr>
        <w:t>——</w:t>
      </w:r>
      <w:r>
        <w:rPr>
          <w:rFonts w:ascii="楷体" w:eastAsia="楷体" w:hAnsi="楷体" w:cs="楷体_GB2312" w:hint="eastAsia"/>
          <w:b/>
          <w:bCs/>
          <w:sz w:val="28"/>
          <w:szCs w:val="28"/>
          <w:lang w:val="en-US"/>
        </w:rPr>
        <w:t>在湘南幼专教学工作大会上的发言</w:t>
      </w:r>
    </w:p>
    <w:p w:rsidR="002558F5" w:rsidRDefault="00C66524">
      <w:pPr>
        <w:spacing w:beforeLines="50" w:before="156" w:line="520" w:lineRule="exact"/>
        <w:jc w:val="center"/>
        <w:rPr>
          <w:rFonts w:ascii="楷体" w:eastAsia="楷体" w:hAnsi="楷体"/>
          <w:b/>
          <w:sz w:val="28"/>
          <w:szCs w:val="28"/>
        </w:rPr>
      </w:pPr>
      <w:r>
        <w:rPr>
          <w:rFonts w:ascii="楷体" w:eastAsia="楷体" w:hAnsi="楷体" w:hint="eastAsia"/>
          <w:b/>
          <w:sz w:val="28"/>
          <w:szCs w:val="28"/>
        </w:rPr>
        <w:t>（</w:t>
      </w:r>
      <w:r>
        <w:rPr>
          <w:rFonts w:ascii="楷体" w:eastAsia="楷体" w:hAnsi="楷体"/>
          <w:b/>
          <w:sz w:val="28"/>
          <w:szCs w:val="28"/>
        </w:rPr>
        <w:t>2021</w:t>
      </w:r>
      <w:r>
        <w:rPr>
          <w:rFonts w:ascii="楷体" w:eastAsia="楷体" w:hAnsi="楷体" w:hint="eastAsia"/>
          <w:b/>
          <w:sz w:val="28"/>
          <w:szCs w:val="28"/>
        </w:rPr>
        <w:t>年</w:t>
      </w:r>
      <w:r>
        <w:rPr>
          <w:rFonts w:ascii="楷体" w:eastAsia="楷体" w:hAnsi="楷体"/>
          <w:b/>
          <w:sz w:val="28"/>
          <w:szCs w:val="28"/>
        </w:rPr>
        <w:t>4</w:t>
      </w:r>
      <w:r>
        <w:rPr>
          <w:rFonts w:ascii="楷体" w:eastAsia="楷体" w:hAnsi="楷体" w:hint="eastAsia"/>
          <w:b/>
          <w:sz w:val="28"/>
          <w:szCs w:val="28"/>
        </w:rPr>
        <w:t>月</w:t>
      </w:r>
      <w:r>
        <w:rPr>
          <w:rFonts w:ascii="楷体" w:eastAsia="楷体" w:hAnsi="楷体" w:hint="eastAsia"/>
          <w:b/>
          <w:sz w:val="28"/>
          <w:szCs w:val="28"/>
        </w:rPr>
        <w:t>27</w:t>
      </w:r>
      <w:r>
        <w:rPr>
          <w:rFonts w:ascii="楷体" w:eastAsia="楷体" w:hAnsi="楷体" w:hint="eastAsia"/>
          <w:b/>
          <w:sz w:val="28"/>
          <w:szCs w:val="28"/>
        </w:rPr>
        <w:t>日）</w:t>
      </w:r>
    </w:p>
    <w:p w:rsidR="002558F5" w:rsidRDefault="00C66524">
      <w:pPr>
        <w:pStyle w:val="a3"/>
        <w:spacing w:line="520" w:lineRule="exact"/>
        <w:ind w:left="0"/>
        <w:jc w:val="center"/>
        <w:rPr>
          <w:rFonts w:ascii="楷体" w:eastAsia="楷体" w:hAnsi="楷体" w:cs="楷体_GB2312"/>
          <w:b/>
          <w:bCs/>
          <w:sz w:val="28"/>
          <w:szCs w:val="28"/>
          <w:lang w:val="en-US"/>
        </w:rPr>
      </w:pPr>
      <w:r>
        <w:rPr>
          <w:rFonts w:ascii="楷体" w:eastAsia="楷体" w:hAnsi="楷体" w:cs="楷体_GB2312" w:hint="eastAsia"/>
          <w:b/>
          <w:bCs/>
          <w:sz w:val="28"/>
          <w:szCs w:val="28"/>
          <w:lang w:val="en-US"/>
        </w:rPr>
        <w:t>技能实训（考证）中心</w:t>
      </w:r>
    </w:p>
    <w:p w:rsidR="002558F5" w:rsidRDefault="002558F5">
      <w:pPr>
        <w:shd w:val="clear" w:color="auto" w:fill="FFFFFF"/>
        <w:adjustRightInd w:val="0"/>
        <w:spacing w:line="500" w:lineRule="exact"/>
        <w:ind w:firstLineChars="245" w:firstLine="686"/>
        <w:jc w:val="left"/>
        <w:rPr>
          <w:rFonts w:ascii="仿宋" w:eastAsia="仿宋" w:hAnsi="仿宋" w:cs="宋体"/>
          <w:kern w:val="0"/>
          <w:sz w:val="28"/>
          <w:szCs w:val="28"/>
        </w:rPr>
      </w:pPr>
    </w:p>
    <w:p w:rsidR="002558F5" w:rsidRDefault="00C66524">
      <w:pPr>
        <w:shd w:val="clear" w:color="auto" w:fill="FFFFFF"/>
        <w:adjustRightInd w:val="0"/>
        <w:spacing w:line="50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技能实训（考证）中心是</w:t>
      </w:r>
      <w:r>
        <w:rPr>
          <w:rFonts w:ascii="仿宋" w:eastAsia="仿宋" w:hAnsi="仿宋" w:cs="宋体"/>
          <w:kern w:val="0"/>
          <w:sz w:val="28"/>
          <w:szCs w:val="28"/>
        </w:rPr>
        <w:t>2020</w:t>
      </w:r>
      <w:r>
        <w:rPr>
          <w:rFonts w:ascii="仿宋" w:eastAsia="仿宋" w:hAnsi="仿宋" w:cs="宋体" w:hint="eastAsia"/>
          <w:kern w:val="0"/>
          <w:sz w:val="28"/>
          <w:szCs w:val="28"/>
        </w:rPr>
        <w:t>年</w:t>
      </w:r>
      <w:r>
        <w:rPr>
          <w:rFonts w:ascii="仿宋" w:eastAsia="仿宋" w:hAnsi="仿宋" w:cs="宋体"/>
          <w:kern w:val="0"/>
          <w:sz w:val="28"/>
          <w:szCs w:val="28"/>
        </w:rPr>
        <w:t>9</w:t>
      </w:r>
      <w:r>
        <w:rPr>
          <w:rFonts w:ascii="仿宋" w:eastAsia="仿宋" w:hAnsi="仿宋" w:cs="宋体" w:hint="eastAsia"/>
          <w:kern w:val="0"/>
          <w:sz w:val="28"/>
          <w:szCs w:val="28"/>
        </w:rPr>
        <w:t>月份成</w:t>
      </w:r>
      <w:r w:rsidR="009B5A71">
        <w:rPr>
          <w:rFonts w:ascii="仿宋" w:eastAsia="仿宋" w:hAnsi="仿宋" w:cs="宋体" w:hint="eastAsia"/>
          <w:kern w:val="0"/>
          <w:sz w:val="28"/>
          <w:szCs w:val="28"/>
        </w:rPr>
        <w:t>立</w:t>
      </w:r>
      <w:r>
        <w:rPr>
          <w:rFonts w:ascii="仿宋" w:eastAsia="仿宋" w:hAnsi="仿宋" w:cs="宋体" w:hint="eastAsia"/>
          <w:kern w:val="0"/>
          <w:sz w:val="28"/>
          <w:szCs w:val="28"/>
        </w:rPr>
        <w:t>的新部门，主要职责是两大块，一个是学生的公共实验实训，另一个是</w:t>
      </w:r>
      <w:r>
        <w:rPr>
          <w:rFonts w:ascii="仿宋" w:eastAsia="仿宋" w:hAnsi="仿宋" w:cs="宋体" w:hint="eastAsia"/>
          <w:kern w:val="0"/>
          <w:sz w:val="28"/>
          <w:szCs w:val="28"/>
        </w:rPr>
        <w:t>学生的技能考证培训。中心以提高学生教育教学实践能力和综合素质为主线，构建教师资格考证平台、语言运用能力训练平台和现代信息技术考证平台。按照“全链条设计，多学科受益”的理念，通过公共实验实训和职业资格与技能考证培训全覆盖，使学生手脑并用，知行合一，促其打牢专业基础。为更好的做好服务工作，技能实训（考证）中心将从以下几个方面着手，加强中心工作，做好教学服务。</w:t>
      </w:r>
    </w:p>
    <w:p w:rsidR="002558F5" w:rsidRDefault="00C66524">
      <w:pPr>
        <w:shd w:val="clear" w:color="auto" w:fill="FFFFFF"/>
        <w:adjustRightInd w:val="0"/>
        <w:spacing w:line="500" w:lineRule="exact"/>
        <w:ind w:firstLineChars="196" w:firstLine="549"/>
        <w:jc w:val="left"/>
        <w:rPr>
          <w:rFonts w:ascii="黑体" w:eastAsia="黑体" w:hAnsi="黑体" w:cs="宋体"/>
          <w:kern w:val="0"/>
          <w:sz w:val="28"/>
          <w:szCs w:val="28"/>
        </w:rPr>
      </w:pPr>
      <w:r>
        <w:rPr>
          <w:rFonts w:ascii="黑体" w:eastAsia="黑体" w:hAnsi="黑体" w:cs="宋体" w:hint="eastAsia"/>
          <w:kern w:val="0"/>
          <w:sz w:val="28"/>
          <w:szCs w:val="28"/>
        </w:rPr>
        <w:t>一、加强实验实训室建设，为教学提供更好的硬件服务</w:t>
      </w:r>
    </w:p>
    <w:p w:rsidR="002558F5" w:rsidRDefault="00C66524">
      <w:pPr>
        <w:shd w:val="clear" w:color="auto" w:fill="FFFFFF"/>
        <w:adjustRightInd w:val="0"/>
        <w:spacing w:line="500" w:lineRule="exact"/>
        <w:ind w:firstLineChars="200" w:firstLine="562"/>
        <w:jc w:val="left"/>
        <w:rPr>
          <w:rFonts w:ascii="仿宋" w:eastAsia="仿宋" w:hAnsi="仿宋" w:cs="宋体"/>
          <w:kern w:val="0"/>
          <w:sz w:val="28"/>
          <w:szCs w:val="28"/>
        </w:rPr>
      </w:pPr>
      <w:r>
        <w:rPr>
          <w:rFonts w:ascii="仿宋" w:eastAsia="仿宋" w:hAnsi="仿宋" w:cs="宋体" w:hint="eastAsia"/>
          <w:b/>
          <w:kern w:val="0"/>
          <w:sz w:val="28"/>
          <w:szCs w:val="28"/>
        </w:rPr>
        <w:t>第一，加强实验实训室硬件建设。</w:t>
      </w:r>
      <w:r>
        <w:rPr>
          <w:rFonts w:ascii="仿宋" w:eastAsia="仿宋" w:hAnsi="仿宋" w:cs="宋体" w:hint="eastAsia"/>
          <w:kern w:val="0"/>
          <w:sz w:val="28"/>
          <w:szCs w:val="28"/>
        </w:rPr>
        <w:t>随着学校办学时间的增加，学校实验实训室的设备设施逐渐呈老化的趋势，与我校高</w:t>
      </w:r>
      <w:r>
        <w:rPr>
          <w:rFonts w:ascii="仿宋" w:eastAsia="仿宋" w:hAnsi="仿宋" w:cs="宋体" w:hint="eastAsia"/>
          <w:kern w:val="0"/>
          <w:sz w:val="28"/>
          <w:szCs w:val="28"/>
        </w:rPr>
        <w:t>速度高质量发展不相匹配，为此，中心拟制定实验实训室提质改造</w:t>
      </w:r>
      <w:r>
        <w:rPr>
          <w:rFonts w:ascii="仿宋" w:eastAsia="仿宋" w:hAnsi="仿宋" w:cs="宋体"/>
          <w:kern w:val="0"/>
          <w:sz w:val="28"/>
          <w:szCs w:val="28"/>
        </w:rPr>
        <w:t>5</w:t>
      </w:r>
      <w:r>
        <w:rPr>
          <w:rFonts w:ascii="仿宋" w:eastAsia="仿宋" w:hAnsi="仿宋" w:cs="宋体" w:hint="eastAsia"/>
          <w:kern w:val="0"/>
          <w:sz w:val="28"/>
          <w:szCs w:val="28"/>
        </w:rPr>
        <w:t>年行动计划，为教学提供更好的硬件服务。</w:t>
      </w:r>
    </w:p>
    <w:p w:rsidR="002558F5" w:rsidRDefault="00C66524">
      <w:pPr>
        <w:shd w:val="clear" w:color="auto" w:fill="FFFFFF"/>
        <w:adjustRightInd w:val="0"/>
        <w:spacing w:line="500" w:lineRule="exact"/>
        <w:ind w:firstLineChars="200" w:firstLine="562"/>
        <w:jc w:val="left"/>
        <w:rPr>
          <w:rFonts w:ascii="仿宋" w:eastAsia="仿宋" w:hAnsi="仿宋" w:cs="宋体"/>
          <w:b/>
          <w:kern w:val="0"/>
          <w:sz w:val="28"/>
          <w:szCs w:val="28"/>
        </w:rPr>
      </w:pPr>
      <w:r>
        <w:rPr>
          <w:rFonts w:ascii="仿宋" w:eastAsia="仿宋" w:hAnsi="仿宋" w:cs="宋体" w:hint="eastAsia"/>
          <w:b/>
          <w:kern w:val="0"/>
          <w:sz w:val="28"/>
          <w:szCs w:val="28"/>
        </w:rPr>
        <w:t>第二，加强实验实训室制度建设。</w:t>
      </w:r>
      <w:r>
        <w:rPr>
          <w:rFonts w:ascii="仿宋" w:eastAsia="仿宋" w:hAnsi="仿宋" w:cs="宋体" w:hint="eastAsia"/>
          <w:kern w:val="0"/>
          <w:sz w:val="28"/>
          <w:szCs w:val="28"/>
        </w:rPr>
        <w:t>进一步健全完善实验实训室制度建设，确保实验实训室高效、安全、有序运行，更好为教学服务。</w:t>
      </w:r>
    </w:p>
    <w:p w:rsidR="002558F5" w:rsidRDefault="00C66524">
      <w:pPr>
        <w:shd w:val="clear" w:color="auto" w:fill="FFFFFF"/>
        <w:adjustRightInd w:val="0"/>
        <w:spacing w:line="500" w:lineRule="exact"/>
        <w:ind w:firstLineChars="196" w:firstLine="549"/>
        <w:jc w:val="left"/>
        <w:rPr>
          <w:rFonts w:ascii="黑体" w:eastAsia="黑体" w:hAnsi="黑体" w:cs="宋体"/>
          <w:kern w:val="0"/>
          <w:sz w:val="28"/>
          <w:szCs w:val="28"/>
        </w:rPr>
      </w:pPr>
      <w:r>
        <w:rPr>
          <w:rFonts w:ascii="黑体" w:eastAsia="黑体" w:hAnsi="黑体" w:cs="宋体" w:hint="eastAsia"/>
          <w:kern w:val="0"/>
          <w:sz w:val="28"/>
          <w:szCs w:val="28"/>
        </w:rPr>
        <w:t>二、组建实训名师团队，为教学提供更好的师资服务</w:t>
      </w:r>
    </w:p>
    <w:p w:rsidR="002558F5" w:rsidRDefault="00C66524">
      <w:pPr>
        <w:shd w:val="clear" w:color="auto" w:fill="FFFFFF"/>
        <w:adjustRightInd w:val="0"/>
        <w:spacing w:line="50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实践教学是人才培养的重要环节，是教学的重要组成部分，是培养学生实践能力和创新能力的主要方法和手段，组建优秀的实训师资团队是提高人才培养质量的重要保证。根据学校实际，中心拟与各教学部、各学院联合组建各种</w:t>
      </w:r>
      <w:r w:rsidR="009B5A71">
        <w:rPr>
          <w:rFonts w:ascii="仿宋" w:eastAsia="仿宋" w:hAnsi="仿宋" w:cs="宋体" w:hint="eastAsia"/>
          <w:kern w:val="0"/>
          <w:sz w:val="28"/>
          <w:szCs w:val="28"/>
        </w:rPr>
        <w:t>名师</w:t>
      </w:r>
      <w:bookmarkStart w:id="0" w:name="_GoBack"/>
      <w:bookmarkEnd w:id="0"/>
      <w:r>
        <w:rPr>
          <w:rFonts w:ascii="仿宋" w:eastAsia="仿宋" w:hAnsi="仿宋" w:cs="宋体" w:hint="eastAsia"/>
          <w:kern w:val="0"/>
          <w:sz w:val="28"/>
          <w:szCs w:val="28"/>
        </w:rPr>
        <w:t>团队，为教学提供更好的师资服务。目前，拟组</w:t>
      </w:r>
      <w:r>
        <w:rPr>
          <w:rFonts w:ascii="仿宋" w:eastAsia="仿宋" w:hAnsi="仿宋" w:cs="宋体" w:hint="eastAsia"/>
          <w:kern w:val="0"/>
          <w:sz w:val="28"/>
          <w:szCs w:val="28"/>
        </w:rPr>
        <w:t>建以下名师团队：</w:t>
      </w:r>
    </w:p>
    <w:p w:rsidR="002558F5" w:rsidRDefault="00C66524">
      <w:pPr>
        <w:shd w:val="clear" w:color="auto" w:fill="FFFFFF"/>
        <w:adjustRightInd w:val="0"/>
        <w:spacing w:line="500" w:lineRule="exact"/>
        <w:ind w:firstLineChars="200" w:firstLine="562"/>
        <w:jc w:val="left"/>
        <w:rPr>
          <w:rFonts w:ascii="仿宋" w:eastAsia="仿宋" w:hAnsi="仿宋" w:cs="宋体"/>
          <w:kern w:val="0"/>
          <w:sz w:val="28"/>
          <w:szCs w:val="28"/>
        </w:rPr>
      </w:pPr>
      <w:r>
        <w:rPr>
          <w:rFonts w:ascii="仿宋" w:eastAsia="仿宋" w:hAnsi="仿宋" w:cs="宋体" w:hint="eastAsia"/>
          <w:b/>
          <w:kern w:val="0"/>
          <w:sz w:val="28"/>
          <w:szCs w:val="28"/>
        </w:rPr>
        <w:lastRenderedPageBreak/>
        <w:t>一是教师资格考试培训名师团队，</w:t>
      </w:r>
      <w:r>
        <w:rPr>
          <w:rFonts w:ascii="仿宋" w:eastAsia="仿宋" w:hAnsi="仿宋" w:cs="宋体" w:hint="eastAsia"/>
          <w:kern w:val="0"/>
          <w:sz w:val="28"/>
          <w:szCs w:val="28"/>
        </w:rPr>
        <w:t>主要职责是对各学院参加教师资格考试学生进行笔试和面试集中培训。</w:t>
      </w:r>
    </w:p>
    <w:p w:rsidR="002558F5" w:rsidRDefault="00C66524">
      <w:pPr>
        <w:shd w:val="clear" w:color="auto" w:fill="FFFFFF"/>
        <w:adjustRightInd w:val="0"/>
        <w:spacing w:line="500" w:lineRule="exact"/>
        <w:ind w:firstLineChars="200" w:firstLine="562"/>
        <w:jc w:val="left"/>
        <w:rPr>
          <w:rFonts w:ascii="仿宋" w:eastAsia="仿宋" w:hAnsi="仿宋" w:cs="宋体"/>
          <w:kern w:val="0"/>
          <w:sz w:val="28"/>
          <w:szCs w:val="28"/>
        </w:rPr>
      </w:pPr>
      <w:r>
        <w:rPr>
          <w:rFonts w:ascii="仿宋" w:eastAsia="仿宋" w:hAnsi="仿宋" w:cs="宋体" w:hint="eastAsia"/>
          <w:b/>
          <w:kern w:val="0"/>
          <w:sz w:val="28"/>
          <w:szCs w:val="28"/>
        </w:rPr>
        <w:t>二是科学实验指导名师团队，</w:t>
      </w:r>
      <w:r>
        <w:rPr>
          <w:rFonts w:ascii="仿宋" w:eastAsia="仿宋" w:hAnsi="仿宋" w:cs="宋体" w:hint="eastAsia"/>
          <w:kern w:val="0"/>
          <w:sz w:val="28"/>
          <w:szCs w:val="28"/>
        </w:rPr>
        <w:t>主要职责是对学生科学学科实验操作进行指导及科学学科各实验室建设进行指导。</w:t>
      </w:r>
    </w:p>
    <w:p w:rsidR="002558F5" w:rsidRDefault="00C66524">
      <w:pPr>
        <w:shd w:val="clear" w:color="auto" w:fill="FFFFFF"/>
        <w:adjustRightInd w:val="0"/>
        <w:spacing w:line="500" w:lineRule="exact"/>
        <w:ind w:firstLineChars="200" w:firstLine="562"/>
        <w:jc w:val="left"/>
        <w:rPr>
          <w:rFonts w:ascii="仿宋" w:eastAsia="仿宋" w:hAnsi="仿宋" w:cs="宋体"/>
          <w:kern w:val="0"/>
          <w:sz w:val="28"/>
          <w:szCs w:val="28"/>
        </w:rPr>
      </w:pPr>
      <w:r>
        <w:rPr>
          <w:rFonts w:ascii="仿宋" w:eastAsia="仿宋" w:hAnsi="仿宋" w:cs="宋体" w:hint="eastAsia"/>
          <w:b/>
          <w:kern w:val="0"/>
          <w:sz w:val="28"/>
          <w:szCs w:val="28"/>
        </w:rPr>
        <w:t>三是艺术实训指导名师团队，</w:t>
      </w:r>
      <w:r>
        <w:rPr>
          <w:rFonts w:ascii="仿宋" w:eastAsia="仿宋" w:hAnsi="仿宋" w:cs="宋体" w:hint="eastAsia"/>
          <w:kern w:val="0"/>
          <w:sz w:val="28"/>
          <w:szCs w:val="28"/>
        </w:rPr>
        <w:t>主要职责是对学生艺术技能实训进行指导，负责制定艺术各项技能达标标准，负责指导学生参加各级各类艺术比赛。</w:t>
      </w:r>
    </w:p>
    <w:p w:rsidR="002558F5" w:rsidRDefault="00C66524">
      <w:pPr>
        <w:shd w:val="clear" w:color="auto" w:fill="FFFFFF"/>
        <w:adjustRightInd w:val="0"/>
        <w:spacing w:line="500" w:lineRule="exact"/>
        <w:ind w:firstLineChars="200" w:firstLine="562"/>
        <w:jc w:val="left"/>
        <w:rPr>
          <w:rFonts w:ascii="仿宋" w:eastAsia="仿宋" w:hAnsi="仿宋" w:cs="宋体"/>
          <w:kern w:val="0"/>
          <w:sz w:val="28"/>
          <w:szCs w:val="28"/>
        </w:rPr>
      </w:pPr>
      <w:r>
        <w:rPr>
          <w:rFonts w:ascii="仿宋" w:eastAsia="仿宋" w:hAnsi="仿宋" w:cs="宋体" w:hint="eastAsia"/>
          <w:b/>
          <w:kern w:val="0"/>
          <w:sz w:val="28"/>
          <w:szCs w:val="28"/>
        </w:rPr>
        <w:t>四是语言实训指导名师团队，</w:t>
      </w:r>
      <w:r>
        <w:rPr>
          <w:rFonts w:ascii="仿宋" w:eastAsia="仿宋" w:hAnsi="仿宋" w:cs="宋体" w:hint="eastAsia"/>
          <w:kern w:val="0"/>
          <w:sz w:val="28"/>
          <w:szCs w:val="28"/>
        </w:rPr>
        <w:t>主要职责是对学生语言技能实训进行指导，负责指导学生参加各级各类艺术比赛。</w:t>
      </w:r>
    </w:p>
    <w:p w:rsidR="002558F5" w:rsidRDefault="00C66524">
      <w:pPr>
        <w:shd w:val="clear" w:color="auto" w:fill="FFFFFF"/>
        <w:adjustRightInd w:val="0"/>
        <w:spacing w:line="500" w:lineRule="exact"/>
        <w:ind w:firstLineChars="200" w:firstLine="562"/>
        <w:jc w:val="left"/>
        <w:rPr>
          <w:rFonts w:ascii="仿宋" w:eastAsia="仿宋" w:hAnsi="仿宋" w:cs="宋体"/>
          <w:kern w:val="0"/>
          <w:sz w:val="28"/>
          <w:szCs w:val="28"/>
        </w:rPr>
      </w:pPr>
      <w:r>
        <w:rPr>
          <w:rFonts w:ascii="仿宋" w:eastAsia="仿宋" w:hAnsi="仿宋" w:cs="宋体" w:hint="eastAsia"/>
          <w:b/>
          <w:kern w:val="0"/>
          <w:sz w:val="28"/>
          <w:szCs w:val="28"/>
        </w:rPr>
        <w:t>五是书写实训指导名师团队，</w:t>
      </w:r>
      <w:r>
        <w:rPr>
          <w:rFonts w:ascii="仿宋" w:eastAsia="仿宋" w:hAnsi="仿宋" w:cs="宋体" w:hint="eastAsia"/>
          <w:kern w:val="0"/>
          <w:sz w:val="28"/>
          <w:szCs w:val="28"/>
        </w:rPr>
        <w:t>主要职责是对学生书写技能实训进行指导，负责指导学生参加各级各类书写比赛。</w:t>
      </w:r>
    </w:p>
    <w:p w:rsidR="002558F5" w:rsidRDefault="00C66524">
      <w:pPr>
        <w:shd w:val="clear" w:color="auto" w:fill="FFFFFF"/>
        <w:adjustRightInd w:val="0"/>
        <w:spacing w:line="500" w:lineRule="exact"/>
        <w:ind w:firstLineChars="196" w:firstLine="549"/>
        <w:jc w:val="left"/>
        <w:rPr>
          <w:rFonts w:ascii="黑体" w:eastAsia="黑体" w:hAnsi="黑体" w:cs="宋体"/>
          <w:kern w:val="0"/>
          <w:sz w:val="28"/>
          <w:szCs w:val="28"/>
        </w:rPr>
      </w:pPr>
      <w:r>
        <w:rPr>
          <w:rFonts w:ascii="黑体" w:eastAsia="黑体" w:hAnsi="黑体" w:cs="宋体" w:hint="eastAsia"/>
          <w:kern w:val="0"/>
          <w:sz w:val="28"/>
          <w:szCs w:val="28"/>
        </w:rPr>
        <w:t>三、及时反馈信息，为教学决策提供服务</w:t>
      </w:r>
    </w:p>
    <w:p w:rsidR="002558F5" w:rsidRDefault="00C66524">
      <w:pPr>
        <w:shd w:val="clear" w:color="auto" w:fill="FFFFFF"/>
        <w:adjustRightInd w:val="0"/>
        <w:spacing w:line="500" w:lineRule="exact"/>
        <w:ind w:firstLineChars="200" w:firstLine="560"/>
        <w:jc w:val="left"/>
        <w:rPr>
          <w:rFonts w:ascii="仿宋" w:eastAsia="仿宋" w:hAnsi="仿宋"/>
          <w:sz w:val="28"/>
          <w:szCs w:val="28"/>
        </w:rPr>
      </w:pPr>
      <w:r>
        <w:rPr>
          <w:rFonts w:ascii="仿宋" w:eastAsia="仿宋" w:hAnsi="仿宋" w:cs="宋体" w:hint="eastAsia"/>
          <w:kern w:val="0"/>
          <w:sz w:val="28"/>
          <w:szCs w:val="28"/>
        </w:rPr>
        <w:t>目前，由中心组织的考试主要有每年两次的教师资格笔试和面试、英语应用能力考试、普通话测试及汉字应用水平测试，每次考试后，我们将及时进行考试结果数据分析，并将数据及时反馈给相关学院和教学部，学院和教学部可以根据我们提供的数据了解学生的考试通过率，并把我们提供的数据作为教学质量评价的参考依据，进行教学决策，进一步提高教学质量。</w:t>
      </w:r>
    </w:p>
    <w:sectPr w:rsidR="002558F5">
      <w:footerReference w:type="even" r:id="rId7"/>
      <w:footerReference w:type="default" r:id="rId8"/>
      <w:pgSz w:w="11906" w:h="16838"/>
      <w:pgMar w:top="1814" w:right="1474" w:bottom="1701" w:left="1588"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24" w:rsidRDefault="00C66524">
      <w:r>
        <w:separator/>
      </w:r>
    </w:p>
  </w:endnote>
  <w:endnote w:type="continuationSeparator" w:id="0">
    <w:p w:rsidR="00C66524" w:rsidRDefault="00C6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F5" w:rsidRDefault="00C66524">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2558F5" w:rsidRDefault="002558F5">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F5" w:rsidRDefault="00C66524">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sidR="009B5A71">
      <w:rPr>
        <w:rStyle w:val="ab"/>
        <w:noProof/>
      </w:rPr>
      <w:t>2</w:t>
    </w:r>
    <w:r>
      <w:rPr>
        <w:rStyle w:val="ab"/>
      </w:rPr>
      <w:fldChar w:fldCharType="end"/>
    </w:r>
  </w:p>
  <w:p w:rsidR="002558F5" w:rsidRDefault="002558F5">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24" w:rsidRDefault="00C66524">
      <w:r>
        <w:separator/>
      </w:r>
    </w:p>
  </w:footnote>
  <w:footnote w:type="continuationSeparator" w:id="0">
    <w:p w:rsidR="00C66524" w:rsidRDefault="00C66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341"/>
    <w:rsid w:val="00055FB3"/>
    <w:rsid w:val="001417E8"/>
    <w:rsid w:val="00143B76"/>
    <w:rsid w:val="001B25B2"/>
    <w:rsid w:val="001B6341"/>
    <w:rsid w:val="0021679C"/>
    <w:rsid w:val="00246975"/>
    <w:rsid w:val="002505CD"/>
    <w:rsid w:val="002558F5"/>
    <w:rsid w:val="00284380"/>
    <w:rsid w:val="002B2CA3"/>
    <w:rsid w:val="00346F93"/>
    <w:rsid w:val="0039441C"/>
    <w:rsid w:val="00485D33"/>
    <w:rsid w:val="0050784E"/>
    <w:rsid w:val="005A32B3"/>
    <w:rsid w:val="005C6741"/>
    <w:rsid w:val="005C76B8"/>
    <w:rsid w:val="005F0EF1"/>
    <w:rsid w:val="006261C8"/>
    <w:rsid w:val="00632C9F"/>
    <w:rsid w:val="006815A5"/>
    <w:rsid w:val="006C4799"/>
    <w:rsid w:val="007352A0"/>
    <w:rsid w:val="00792AC2"/>
    <w:rsid w:val="007A4423"/>
    <w:rsid w:val="00824885"/>
    <w:rsid w:val="008742D1"/>
    <w:rsid w:val="008A7A87"/>
    <w:rsid w:val="00912EA3"/>
    <w:rsid w:val="00913D4D"/>
    <w:rsid w:val="00961289"/>
    <w:rsid w:val="009B3665"/>
    <w:rsid w:val="009B5A71"/>
    <w:rsid w:val="009F602A"/>
    <w:rsid w:val="00B042CD"/>
    <w:rsid w:val="00B4101F"/>
    <w:rsid w:val="00BB35A7"/>
    <w:rsid w:val="00C33B4E"/>
    <w:rsid w:val="00C43F23"/>
    <w:rsid w:val="00C6309D"/>
    <w:rsid w:val="00C66524"/>
    <w:rsid w:val="00C86E31"/>
    <w:rsid w:val="00CB5325"/>
    <w:rsid w:val="00CC0385"/>
    <w:rsid w:val="00D2274B"/>
    <w:rsid w:val="00D23246"/>
    <w:rsid w:val="00D76958"/>
    <w:rsid w:val="00DA48FD"/>
    <w:rsid w:val="00E210E5"/>
    <w:rsid w:val="00E6159D"/>
    <w:rsid w:val="00E87C2E"/>
    <w:rsid w:val="00F31811"/>
    <w:rsid w:val="00F759BB"/>
    <w:rsid w:val="3C3C0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975B54F-93A0-4419-AABD-BB86053D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left="102"/>
    </w:pPr>
    <w:rPr>
      <w:rFonts w:ascii="仿宋" w:eastAsia="仿宋" w:hAnsi="仿宋" w:cs="仿宋"/>
      <w:kern w:val="0"/>
      <w:sz w:val="32"/>
      <w:szCs w:val="32"/>
      <w:lang w:val="zh-CN"/>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pPr>
      <w:widowControl/>
      <w:spacing w:before="100" w:beforeAutospacing="1" w:after="100" w:afterAutospacing="1"/>
      <w:jc w:val="left"/>
    </w:pPr>
    <w:rPr>
      <w:rFonts w:ascii="宋体" w:hAnsi="宋体" w:cs="宋体"/>
      <w:kern w:val="0"/>
      <w:sz w:val="24"/>
      <w:szCs w:val="24"/>
    </w:rPr>
  </w:style>
  <w:style w:type="character" w:styleId="aa">
    <w:name w:val="Strong"/>
    <w:uiPriority w:val="99"/>
    <w:qFormat/>
    <w:rPr>
      <w:rFonts w:cs="Times New Roman"/>
      <w:b/>
    </w:rPr>
  </w:style>
  <w:style w:type="character" w:styleId="ab">
    <w:name w:val="page number"/>
    <w:uiPriority w:val="99"/>
    <w:rPr>
      <w:rFonts w:cs="Times New Roman"/>
    </w:rPr>
  </w:style>
  <w:style w:type="character" w:customStyle="1" w:styleId="20">
    <w:name w:val="标题 2 字符"/>
    <w:link w:val="2"/>
    <w:uiPriority w:val="99"/>
    <w:locked/>
    <w:rPr>
      <w:rFonts w:ascii="宋体" w:eastAsia="宋体" w:hAnsi="宋体"/>
      <w:b/>
      <w:kern w:val="0"/>
      <w:sz w:val="36"/>
    </w:rPr>
  </w:style>
  <w:style w:type="character" w:customStyle="1" w:styleId="a8">
    <w:name w:val="页眉 字符"/>
    <w:link w:val="a7"/>
    <w:uiPriority w:val="99"/>
    <w:locked/>
    <w:rPr>
      <w:sz w:val="18"/>
    </w:rPr>
  </w:style>
  <w:style w:type="character" w:customStyle="1" w:styleId="a6">
    <w:name w:val="页脚 字符"/>
    <w:link w:val="a5"/>
    <w:uiPriority w:val="99"/>
    <w:locked/>
    <w:rPr>
      <w:sz w:val="18"/>
    </w:rPr>
  </w:style>
  <w:style w:type="character" w:customStyle="1" w:styleId="a4">
    <w:name w:val="正文文本 字符"/>
    <w:link w:val="a3"/>
    <w:uiPriority w:val="99"/>
    <w:semiHidden/>
    <w:locked/>
    <w:rPr>
      <w:rFonts w:ascii="仿宋" w:eastAsia="仿宋" w:hAnsi="仿宋"/>
      <w:sz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160</Words>
  <Characters>914</Characters>
  <Application>Microsoft Office Word</Application>
  <DocSecurity>0</DocSecurity>
  <Lines>7</Lines>
  <Paragraphs>2</Paragraphs>
  <ScaleCrop>false</ScaleCrop>
  <Company>Microsoft</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kk</cp:lastModifiedBy>
  <cp:revision>13</cp:revision>
  <cp:lastPrinted>2021-04-26T03:37:00Z</cp:lastPrinted>
  <dcterms:created xsi:type="dcterms:W3CDTF">2021-03-16T06:43:00Z</dcterms:created>
  <dcterms:modified xsi:type="dcterms:W3CDTF">2021-04-28T08:37:00Z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7F4FC58390894AE1936EA7F122A31650</vt:lpwstr>
  </property>
</Properties>
</file>