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2021届省级优秀毕业生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梁玉玲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典型事迹材料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个人简历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梁玉玲，女，</w:t>
      </w:r>
      <w:r>
        <w:rPr>
          <w:sz w:val="28"/>
          <w:szCs w:val="28"/>
        </w:rPr>
        <w:t>湘南幼专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艺术设计学院美教五1602班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</w:rPr>
        <w:t>学生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担任班级劳委。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在校期间获得优秀实习生、湖南大学生绘画二等奖、校级绘画水彩一等奖、校级素描三等奖、校级书法三等奖、校级优秀学生干部、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校级三好学生、抗疫美术活动、2020年携手抗疫获最美合集奖及一等奖、作品被郴州日报社选中网上展出、美术作品曾参加过郴州市中小学生师生美术书法作品展“掠影”展出。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36363D"/>
          <w:sz w:val="28"/>
          <w:szCs w:val="28"/>
          <w:lang w:val="en-US" w:eastAsia="zh-CN"/>
        </w:rPr>
        <w:t>推荐为湖南省普通高等学校2021届优秀毕业生。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560" w:firstLineChars="200"/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优秀事迹</w:t>
      </w:r>
    </w:p>
    <w:p>
      <w:pPr>
        <w:ind w:firstLine="560" w:firstLineChars="200"/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梁玉玲同学对大学生活充满憧憬，认真规划大学生活，设定明确目标，在生活和学习上都对自己严格要求。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梁玉玲同学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  <w:t>在学习过程中不断的提高自己的思想境界和个人素质，增强社会责任意识。自觉遵守学校、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学院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  <w:t>以及班级的各项规章制度。热爱祖国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  <w:t>拥护中国共产党，与时俱进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  <w:t>积极向先进人物学习，树立勤奋学习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  <w:t>报效祖国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  <w:t>振兴中华的远大理想，并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以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  <w:t>为之奋斗的决心和行动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  <w:t>逐渐成长为一名自信、坚强、踏实、认真、严谨的大学毕业生。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梁玉玲同学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  <w:t>带着对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美术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  <w:t>浓厚的兴趣，刻苦勤奋，一丝不苟，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建立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  <w:t>自己的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远景目标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  <w:t>和短期计划，充分利用课余时间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，全面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  <w:t>提高学习效率。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对于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  <w:t>学习知识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如饥似渴，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  <w:t>分秒必争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  <w:t>课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  <w:t>上她奋笔疾书、汲取知识，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下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  <w:t>课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后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  <w:t>她勤于思考拓展思维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。在校学习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  <w:t>十分注重拓宽自己的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美术理论知识，“爱之深则知之切”，抱着对美术最大的热情，她不断参加美术活动锤炼绘画水平和技能，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  <w:t>注重学习效率，不骄不躁，稳扎稳打，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以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  <w:t>“一步一个脚印”的学习态度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专研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  <w:t>掌握本专业理论知识和应用技能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。</w:t>
      </w:r>
    </w:p>
    <w:p>
      <w:pPr>
        <w:ind w:firstLine="560"/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  <w:t>大学是从学校迈向社会的转折点，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梁玉玲同学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  <w:t>注重能力提升。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通过实践活动来培养自己的组织能力和语言能力。“读万卷书行万里路。”，她用她的信念与努力诠释着天道酬勤，勤能补拙。更成为一名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  <w:t>新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时代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  <w:t>优秀的大学毕业生。</w:t>
      </w:r>
    </w:p>
    <w:p>
      <w:pPr>
        <w:ind w:firstLine="560" w:firstLineChars="200"/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6732B"/>
    <w:rsid w:val="1EC6732B"/>
    <w:rsid w:val="5EF2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2021-04-12T03:20:00Z</dcterms:created>
  <dc:creator>宇非鱼（四顾茫然）</dc:creator>
  <cp:lastModifiedBy>宇非鱼（四顾茫然）</cp:lastModifiedBy>
  <cp:lastPrinted>2021-04-12T03:47:00Z</cp:lastPrinted>
  <dcterms:modified xsi:type="dcterms:W3CDTF">2021-04-12T08:40:50Z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9B62B22529F14A1688BA358689ACB58C</vt:lpwstr>
  </property>
</Properties>
</file>