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3099C">
      <w:pPr>
        <w:rPr>
          <w:rFonts w:hint="eastAsia"/>
          <w:sz w:val="28"/>
          <w:szCs w:val="36"/>
        </w:rPr>
      </w:pPr>
      <w:bookmarkStart w:id="0" w:name="_Toc15440"/>
      <w:r>
        <w:drawing>
          <wp:anchor distT="0" distB="0" distL="114300" distR="114300" simplePos="0" relativeHeight="251659264" behindDoc="0" locked="0" layoutInCell="1" allowOverlap="1">
            <wp:simplePos x="0" y="0"/>
            <wp:positionH relativeFrom="column">
              <wp:posOffset>335280</wp:posOffset>
            </wp:positionH>
            <wp:positionV relativeFrom="paragraph">
              <wp:posOffset>332105</wp:posOffset>
            </wp:positionV>
            <wp:extent cx="720090" cy="736600"/>
            <wp:effectExtent l="0" t="0" r="3810" b="635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l="25784" t="11232" r="25012" b="13397"/>
                    <a:stretch>
                      <a:fillRect/>
                    </a:stretch>
                  </pic:blipFill>
                  <pic:spPr>
                    <a:xfrm>
                      <a:off x="0" y="0"/>
                      <a:ext cx="720090" cy="736600"/>
                    </a:xfrm>
                    <a:prstGeom prst="rect">
                      <a:avLst/>
                    </a:prstGeom>
                    <a:noFill/>
                    <a:ln>
                      <a:noFill/>
                    </a:ln>
                  </pic:spPr>
                </pic:pic>
              </a:graphicData>
            </a:graphic>
          </wp:anchor>
        </w:drawing>
      </w:r>
      <w:r>
        <w:rPr>
          <w:rFonts w:hint="eastAsia"/>
        </w:rPr>
        <w:t xml:space="preserve">   </w:t>
      </w:r>
    </w:p>
    <w:p w14:paraId="71F86099">
      <w:pPr>
        <w:autoSpaceDE w:val="0"/>
        <w:autoSpaceDN w:val="0"/>
        <w:spacing w:line="660" w:lineRule="exact"/>
        <w:jc w:val="left"/>
        <w:rPr>
          <w:rFonts w:ascii="方正行楷简体" w:hAnsi="宋体" w:eastAsia="方正行楷简体" w:cs="宋体"/>
          <w:spacing w:val="-20"/>
          <w:kern w:val="0"/>
          <w:sz w:val="52"/>
          <w:szCs w:val="52"/>
          <w:lang w:val="zh-CN"/>
        </w:rPr>
      </w:pPr>
      <w:r>
        <w:rPr>
          <w:rFonts w:ascii="华文行楷" w:hAnsi="宋体" w:eastAsia="华文行楷" w:cs="宋体"/>
          <w:b/>
          <w:spacing w:val="-20"/>
          <w:kern w:val="0"/>
          <w:sz w:val="36"/>
          <w:szCs w:val="36"/>
          <w:lang w:val="zh-CN"/>
        </w:rPr>
        <w:t xml:space="preserve">             </w:t>
      </w:r>
      <w:r>
        <w:rPr>
          <w:rFonts w:hint="eastAsia" w:ascii="方正行楷简体" w:hAnsi="宋体" w:eastAsia="方正行楷简体" w:cs="宋体"/>
          <w:spacing w:val="-20"/>
          <w:kern w:val="0"/>
          <w:sz w:val="52"/>
          <w:szCs w:val="52"/>
          <w:lang w:val="zh-CN"/>
        </w:rPr>
        <w:t>湘南幼儿师范高等专科学校</w:t>
      </w:r>
    </w:p>
    <w:p w14:paraId="11156E6F">
      <w:pPr>
        <w:autoSpaceDE w:val="0"/>
        <w:autoSpaceDN w:val="0"/>
        <w:spacing w:line="500" w:lineRule="exact"/>
        <w:jc w:val="center"/>
        <w:rPr>
          <w:rFonts w:ascii="Browallia New" w:hAnsi="Browallia New" w:eastAsia="黑体" w:cs="Browallia New"/>
          <w:b/>
          <w:bCs/>
          <w:spacing w:val="48"/>
          <w:kern w:val="0"/>
          <w:sz w:val="32"/>
          <w:szCs w:val="32"/>
          <w:lang w:val="zh-CN"/>
        </w:rPr>
      </w:pPr>
      <w:r>
        <w:rPr>
          <w:rFonts w:ascii="黑体" w:hAnsi="黑体" w:eastAsia="黑体" w:cs="宋体"/>
          <w:spacing w:val="-4"/>
          <w:kern w:val="0"/>
          <w:sz w:val="36"/>
          <w:szCs w:val="36"/>
          <w:lang w:val="zh-CN"/>
        </w:rPr>
        <w:t xml:space="preserve">   </w:t>
      </w:r>
      <w:r>
        <w:rPr>
          <w:rFonts w:ascii="黑体" w:hAnsi="黑体" w:eastAsia="黑体" w:cs="宋体"/>
          <w:b/>
          <w:bCs/>
          <w:spacing w:val="20"/>
          <w:kern w:val="0"/>
          <w:sz w:val="36"/>
          <w:szCs w:val="36"/>
          <w:lang w:val="zh-CN"/>
        </w:rPr>
        <w:t xml:space="preserve"> </w:t>
      </w:r>
      <w:r>
        <w:rPr>
          <w:rFonts w:ascii="Browallia New" w:hAnsi="Browallia New" w:eastAsia="黑体" w:cs="Browallia New"/>
          <w:b/>
          <w:bCs/>
          <w:spacing w:val="48"/>
          <w:kern w:val="0"/>
          <w:sz w:val="32"/>
          <w:szCs w:val="32"/>
          <w:lang w:val="zh-CN"/>
        </w:rPr>
        <w:t>Xiangnan Preschool Teachers College</w:t>
      </w:r>
    </w:p>
    <w:p w14:paraId="3D389B1F">
      <w:pPr>
        <w:autoSpaceDE w:val="0"/>
        <w:autoSpaceDN w:val="0"/>
        <w:spacing w:before="30"/>
        <w:ind w:left="1800"/>
        <w:rPr>
          <w:rFonts w:ascii="宋体" w:cs="宋体"/>
          <w:b/>
          <w:sz w:val="32"/>
          <w:lang w:val="zh-CN"/>
        </w:rPr>
      </w:pPr>
      <w:bookmarkStart w:id="30" w:name="_GoBack"/>
      <w:bookmarkEnd w:id="30"/>
    </w:p>
    <w:p w14:paraId="74B4AD82">
      <w:pPr>
        <w:pStyle w:val="4"/>
        <w:rPr>
          <w:b/>
          <w:sz w:val="20"/>
        </w:rPr>
      </w:pPr>
    </w:p>
    <w:p w14:paraId="047B97DE">
      <w:pPr>
        <w:spacing w:line="1000" w:lineRule="exact"/>
        <w:jc w:val="center"/>
        <w:rPr>
          <w:rFonts w:hint="eastAsia" w:ascii="黑体" w:hAnsi="黑体" w:eastAsia="黑体" w:cs="黑体"/>
          <w:bCs/>
          <w:spacing w:val="40"/>
          <w:sz w:val="52"/>
          <w:szCs w:val="52"/>
          <w:lang w:eastAsia="zh-CN"/>
        </w:rPr>
      </w:pPr>
    </w:p>
    <w:p w14:paraId="61881002">
      <w:pPr>
        <w:spacing w:line="360" w:lineRule="auto"/>
        <w:jc w:val="center"/>
        <w:rPr>
          <w:rFonts w:hint="eastAsia" w:ascii="黑体" w:hAnsi="黑体" w:eastAsia="黑体" w:cs="黑体"/>
          <w:bCs/>
          <w:spacing w:val="20"/>
          <w:sz w:val="52"/>
          <w:szCs w:val="52"/>
        </w:rPr>
      </w:pPr>
      <w:r>
        <w:rPr>
          <w:rFonts w:hint="eastAsia" w:ascii="黑体" w:hAnsi="黑体" w:eastAsia="黑体" w:cs="黑体"/>
          <w:bCs/>
          <w:spacing w:val="20"/>
          <w:sz w:val="52"/>
          <w:szCs w:val="52"/>
        </w:rPr>
        <w:t>学前教育（三年制）专业</w:t>
      </w:r>
    </w:p>
    <w:p w14:paraId="3A89F818">
      <w:pPr>
        <w:spacing w:line="360" w:lineRule="auto"/>
        <w:jc w:val="center"/>
        <w:rPr>
          <w:rFonts w:hint="eastAsia" w:ascii="黑体" w:hAnsi="黑体" w:eastAsia="黑体" w:cs="黑体"/>
          <w:bCs/>
          <w:spacing w:val="20"/>
          <w:sz w:val="52"/>
          <w:szCs w:val="52"/>
        </w:rPr>
      </w:pPr>
      <w:r>
        <w:rPr>
          <w:rFonts w:hint="eastAsia" w:ascii="黑体" w:hAnsi="黑体" w:eastAsia="黑体" w:cs="黑体"/>
          <w:bCs/>
          <w:spacing w:val="20"/>
          <w:sz w:val="52"/>
          <w:szCs w:val="52"/>
        </w:rPr>
        <w:t>2024级人才培养方案</w:t>
      </w:r>
    </w:p>
    <w:p w14:paraId="4661F185">
      <w:pPr>
        <w:spacing w:line="440" w:lineRule="exact"/>
        <w:jc w:val="center"/>
        <w:rPr>
          <w:rFonts w:ascii="黑体" w:hAnsi="黑体" w:eastAsia="黑体" w:cs="黑体"/>
          <w:sz w:val="32"/>
          <w:szCs w:val="32"/>
        </w:rPr>
      </w:pPr>
    </w:p>
    <w:p w14:paraId="3A537E12">
      <w:pPr>
        <w:spacing w:line="440" w:lineRule="exact"/>
        <w:rPr>
          <w:rFonts w:ascii="黑体" w:hAnsi="黑体" w:eastAsia="黑体" w:cs="黑体"/>
          <w:sz w:val="32"/>
          <w:szCs w:val="32"/>
        </w:rPr>
      </w:pPr>
    </w:p>
    <w:p w14:paraId="78DAEC8F">
      <w:pPr>
        <w:spacing w:line="440" w:lineRule="exact"/>
        <w:rPr>
          <w:rFonts w:hint="eastAsia" w:ascii="黑体" w:hAnsi="黑体" w:eastAsia="黑体" w:cs="黑体"/>
          <w:sz w:val="32"/>
          <w:szCs w:val="32"/>
        </w:rPr>
      </w:pPr>
    </w:p>
    <w:tbl>
      <w:tblPr>
        <w:tblStyle w:val="9"/>
        <w:tblpPr w:leftFromText="180" w:rightFromText="180" w:vertAnchor="text" w:horzAnchor="page" w:tblpX="2298" w:tblpY="162"/>
        <w:tblOverlap w:val="never"/>
        <w:tblW w:w="7612" w:type="dxa"/>
        <w:tblInd w:w="0" w:type="dxa"/>
        <w:tblLayout w:type="fixed"/>
        <w:tblCellMar>
          <w:top w:w="0" w:type="dxa"/>
          <w:left w:w="108" w:type="dxa"/>
          <w:bottom w:w="0" w:type="dxa"/>
          <w:right w:w="108" w:type="dxa"/>
        </w:tblCellMar>
      </w:tblPr>
      <w:tblGrid>
        <w:gridCol w:w="3464"/>
        <w:gridCol w:w="4148"/>
      </w:tblGrid>
      <w:tr w14:paraId="4903E12F">
        <w:tblPrEx>
          <w:tblCellMar>
            <w:top w:w="0" w:type="dxa"/>
            <w:left w:w="108" w:type="dxa"/>
            <w:bottom w:w="0" w:type="dxa"/>
            <w:right w:w="108" w:type="dxa"/>
          </w:tblCellMar>
        </w:tblPrEx>
        <w:trPr>
          <w:trHeight w:val="713" w:hRule="atLeast"/>
        </w:trPr>
        <w:tc>
          <w:tcPr>
            <w:tcW w:w="3464" w:type="dxa"/>
            <w:tcBorders>
              <w:top w:val="nil"/>
              <w:left w:val="nil"/>
              <w:bottom w:val="nil"/>
              <w:right w:val="nil"/>
            </w:tcBorders>
            <w:vAlign w:val="bottom"/>
          </w:tcPr>
          <w:p w14:paraId="063058B9">
            <w:pPr>
              <w:spacing w:line="440" w:lineRule="exact"/>
              <w:jc w:val="distribute"/>
              <w:rPr>
                <w:rFonts w:ascii="仿宋" w:hAnsi="仿宋" w:eastAsia="仿宋"/>
                <w:b/>
                <w:bCs/>
                <w:kern w:val="0"/>
                <w:sz w:val="32"/>
                <w:szCs w:val="32"/>
                <w:lang w:val="zh-TW" w:eastAsia="zh-TW"/>
              </w:rPr>
            </w:pPr>
            <w:r>
              <w:rPr>
                <w:rFonts w:hint="eastAsia" w:ascii="仿宋" w:hAnsi="仿宋" w:eastAsia="仿宋"/>
                <w:b/>
                <w:bCs/>
                <w:kern w:val="0"/>
                <w:sz w:val="32"/>
                <w:szCs w:val="32"/>
                <w:lang w:val="zh-TW" w:eastAsia="zh-TW"/>
              </w:rPr>
              <w:t>二</w:t>
            </w:r>
            <w:r>
              <w:rPr>
                <w:rFonts w:ascii="仿宋" w:hAnsi="仿宋" w:eastAsia="仿宋"/>
                <w:b/>
                <w:bCs/>
                <w:kern w:val="0"/>
                <w:sz w:val="32"/>
                <w:szCs w:val="32"/>
                <w:lang w:val="zh-TW" w:eastAsia="zh-TW"/>
              </w:rPr>
              <w:t xml:space="preserve">  </w:t>
            </w:r>
            <w:r>
              <w:rPr>
                <w:rFonts w:hint="eastAsia" w:ascii="仿宋" w:hAnsi="仿宋" w:eastAsia="仿宋"/>
                <w:b/>
                <w:bCs/>
                <w:kern w:val="0"/>
                <w:sz w:val="32"/>
                <w:szCs w:val="32"/>
                <w:lang w:val="zh-TW" w:eastAsia="zh-TW"/>
              </w:rPr>
              <w:t>级</w:t>
            </w:r>
            <w:r>
              <w:rPr>
                <w:rFonts w:ascii="仿宋" w:hAnsi="仿宋" w:eastAsia="仿宋"/>
                <w:b/>
                <w:bCs/>
                <w:kern w:val="0"/>
                <w:sz w:val="32"/>
                <w:szCs w:val="32"/>
                <w:lang w:val="zh-TW" w:eastAsia="zh-TW"/>
              </w:rPr>
              <w:t xml:space="preserve">  </w:t>
            </w:r>
            <w:r>
              <w:rPr>
                <w:rFonts w:hint="eastAsia" w:ascii="仿宋" w:hAnsi="仿宋" w:eastAsia="仿宋"/>
                <w:b/>
                <w:bCs/>
                <w:kern w:val="0"/>
                <w:sz w:val="32"/>
                <w:szCs w:val="32"/>
                <w:lang w:val="zh-TW" w:eastAsia="zh-TW"/>
              </w:rPr>
              <w:t>学</w:t>
            </w:r>
            <w:r>
              <w:rPr>
                <w:rFonts w:ascii="仿宋" w:hAnsi="仿宋" w:eastAsia="仿宋"/>
                <w:b/>
                <w:bCs/>
                <w:kern w:val="0"/>
                <w:sz w:val="32"/>
                <w:szCs w:val="32"/>
                <w:lang w:val="zh-TW" w:eastAsia="zh-TW"/>
              </w:rPr>
              <w:t xml:space="preserve">  </w:t>
            </w:r>
            <w:r>
              <w:rPr>
                <w:rFonts w:hint="eastAsia" w:ascii="仿宋" w:hAnsi="仿宋" w:eastAsia="仿宋"/>
                <w:b/>
                <w:bCs/>
                <w:kern w:val="0"/>
                <w:sz w:val="32"/>
                <w:szCs w:val="32"/>
                <w:lang w:val="zh-TW" w:eastAsia="zh-TW"/>
              </w:rPr>
              <w:t>院</w:t>
            </w:r>
          </w:p>
        </w:tc>
        <w:tc>
          <w:tcPr>
            <w:tcW w:w="4148" w:type="dxa"/>
            <w:tcBorders>
              <w:top w:val="nil"/>
              <w:left w:val="nil"/>
              <w:bottom w:val="single" w:color="auto" w:sz="4" w:space="0"/>
              <w:right w:val="nil"/>
            </w:tcBorders>
            <w:vAlign w:val="bottom"/>
          </w:tcPr>
          <w:p w14:paraId="29659905">
            <w:pPr>
              <w:spacing w:line="440" w:lineRule="exact"/>
              <w:jc w:val="center"/>
              <w:rPr>
                <w:rFonts w:ascii="仿宋" w:hAnsi="仿宋" w:eastAsia="仿宋"/>
                <w:kern w:val="0"/>
                <w:sz w:val="30"/>
                <w:szCs w:val="30"/>
                <w:lang w:val="zh-TW" w:eastAsia="zh-TW"/>
              </w:rPr>
            </w:pPr>
            <w:r>
              <w:rPr>
                <w:rFonts w:hint="eastAsia" w:ascii="仿宋" w:hAnsi="仿宋" w:eastAsia="仿宋"/>
                <w:kern w:val="0"/>
                <w:sz w:val="30"/>
                <w:szCs w:val="30"/>
              </w:rPr>
              <w:t>学前</w:t>
            </w:r>
            <w:r>
              <w:rPr>
                <w:rFonts w:hint="eastAsia" w:ascii="仿宋" w:hAnsi="仿宋" w:eastAsia="仿宋"/>
                <w:kern w:val="0"/>
                <w:sz w:val="30"/>
                <w:szCs w:val="30"/>
                <w:lang w:val="zh-TW" w:eastAsia="zh-TW"/>
              </w:rPr>
              <w:t>教育学院</w:t>
            </w:r>
          </w:p>
        </w:tc>
      </w:tr>
      <w:tr w14:paraId="1515C657">
        <w:tblPrEx>
          <w:tblCellMar>
            <w:top w:w="0" w:type="dxa"/>
            <w:left w:w="108" w:type="dxa"/>
            <w:bottom w:w="0" w:type="dxa"/>
            <w:right w:w="108" w:type="dxa"/>
          </w:tblCellMar>
        </w:tblPrEx>
        <w:trPr>
          <w:trHeight w:val="713" w:hRule="atLeast"/>
        </w:trPr>
        <w:tc>
          <w:tcPr>
            <w:tcW w:w="3464" w:type="dxa"/>
            <w:tcBorders>
              <w:top w:val="nil"/>
              <w:left w:val="nil"/>
              <w:bottom w:val="nil"/>
              <w:right w:val="nil"/>
            </w:tcBorders>
            <w:vAlign w:val="bottom"/>
          </w:tcPr>
          <w:p w14:paraId="1E1F5DD1">
            <w:pPr>
              <w:spacing w:line="440" w:lineRule="exact"/>
              <w:jc w:val="distribute"/>
              <w:rPr>
                <w:rFonts w:hint="eastAsia" w:ascii="仿宋" w:hAnsi="仿宋" w:eastAsia="仿宋"/>
                <w:b/>
                <w:bCs/>
                <w:kern w:val="0"/>
                <w:sz w:val="32"/>
                <w:szCs w:val="32"/>
                <w:lang w:val="zh-TW" w:eastAsia="zh-TW"/>
              </w:rPr>
            </w:pPr>
            <w:r>
              <w:rPr>
                <w:rFonts w:hint="eastAsia" w:ascii="仿宋" w:hAnsi="仿宋" w:eastAsia="仿宋"/>
                <w:b/>
                <w:bCs/>
                <w:kern w:val="0"/>
                <w:sz w:val="32"/>
                <w:szCs w:val="32"/>
                <w:lang w:val="zh-TW" w:eastAsia="zh-TW"/>
              </w:rPr>
              <w:t>专业名称（代码）</w:t>
            </w:r>
          </w:p>
        </w:tc>
        <w:tc>
          <w:tcPr>
            <w:tcW w:w="4148" w:type="dxa"/>
            <w:tcBorders>
              <w:top w:val="nil"/>
              <w:left w:val="nil"/>
              <w:bottom w:val="single" w:color="auto" w:sz="4" w:space="0"/>
              <w:right w:val="nil"/>
            </w:tcBorders>
            <w:vAlign w:val="bottom"/>
          </w:tcPr>
          <w:p w14:paraId="33A3B3F6">
            <w:pPr>
              <w:spacing w:line="480" w:lineRule="exact"/>
              <w:ind w:firstLine="600" w:firstLineChars="200"/>
              <w:rPr>
                <w:rFonts w:hint="eastAsia" w:ascii="仿宋" w:hAnsi="仿宋" w:eastAsia="仿宋" w:cs="仿宋"/>
                <w:spacing w:val="-3"/>
                <w:sz w:val="28"/>
                <w:szCs w:val="28"/>
              </w:rPr>
            </w:pPr>
            <w:r>
              <w:rPr>
                <w:rFonts w:hint="eastAsia" w:ascii="仿宋" w:hAnsi="仿宋" w:eastAsia="仿宋"/>
                <w:kern w:val="0"/>
                <w:sz w:val="30"/>
                <w:szCs w:val="30"/>
              </w:rPr>
              <w:t>学前教育（</w:t>
            </w:r>
            <w:r>
              <w:rPr>
                <w:rFonts w:hint="eastAsia" w:ascii="仿宋" w:hAnsi="仿宋" w:eastAsia="仿宋" w:cs="仿宋"/>
                <w:spacing w:val="-3"/>
                <w:sz w:val="28"/>
                <w:szCs w:val="28"/>
              </w:rPr>
              <w:t>570102K</w:t>
            </w:r>
            <w:r>
              <w:rPr>
                <w:rFonts w:hint="eastAsia" w:ascii="仿宋" w:hAnsi="仿宋" w:eastAsia="仿宋"/>
                <w:kern w:val="0"/>
                <w:sz w:val="30"/>
                <w:szCs w:val="30"/>
              </w:rPr>
              <w:t>）</w:t>
            </w:r>
          </w:p>
        </w:tc>
      </w:tr>
      <w:tr w14:paraId="3FEDCA41">
        <w:tblPrEx>
          <w:tblCellMar>
            <w:top w:w="0" w:type="dxa"/>
            <w:left w:w="108" w:type="dxa"/>
            <w:bottom w:w="0" w:type="dxa"/>
            <w:right w:w="108" w:type="dxa"/>
          </w:tblCellMar>
        </w:tblPrEx>
        <w:trPr>
          <w:trHeight w:val="758" w:hRule="atLeast"/>
        </w:trPr>
        <w:tc>
          <w:tcPr>
            <w:tcW w:w="3464" w:type="dxa"/>
            <w:tcBorders>
              <w:top w:val="nil"/>
              <w:left w:val="nil"/>
              <w:bottom w:val="nil"/>
              <w:right w:val="nil"/>
            </w:tcBorders>
            <w:vAlign w:val="bottom"/>
          </w:tcPr>
          <w:p w14:paraId="244A07FC">
            <w:pPr>
              <w:spacing w:line="440" w:lineRule="exact"/>
              <w:jc w:val="distribute"/>
              <w:rPr>
                <w:rFonts w:ascii="仿宋" w:hAnsi="仿宋" w:eastAsia="仿宋"/>
                <w:b/>
                <w:bCs/>
                <w:kern w:val="0"/>
                <w:sz w:val="32"/>
                <w:szCs w:val="32"/>
                <w:lang w:val="zh-TW" w:eastAsia="zh-TW"/>
              </w:rPr>
            </w:pPr>
            <w:r>
              <w:rPr>
                <w:rFonts w:hint="eastAsia" w:ascii="仿宋" w:hAnsi="仿宋" w:eastAsia="仿宋"/>
                <w:b/>
                <w:bCs/>
                <w:kern w:val="0"/>
                <w:sz w:val="32"/>
                <w:szCs w:val="32"/>
                <w:lang w:val="zh-TW" w:eastAsia="zh-TW"/>
              </w:rPr>
              <w:t>专</w:t>
            </w:r>
            <w:r>
              <w:rPr>
                <w:rFonts w:ascii="仿宋" w:hAnsi="仿宋" w:eastAsia="仿宋"/>
                <w:b/>
                <w:bCs/>
                <w:kern w:val="0"/>
                <w:sz w:val="32"/>
                <w:szCs w:val="32"/>
                <w:lang w:val="zh-TW" w:eastAsia="zh-TW"/>
              </w:rPr>
              <w:t xml:space="preserve"> </w:t>
            </w:r>
            <w:r>
              <w:rPr>
                <w:rFonts w:hint="eastAsia" w:ascii="仿宋" w:hAnsi="仿宋" w:eastAsia="仿宋"/>
                <w:b/>
                <w:bCs/>
                <w:kern w:val="0"/>
                <w:sz w:val="32"/>
                <w:szCs w:val="32"/>
                <w:lang w:val="zh-TW" w:eastAsia="zh-TW"/>
              </w:rPr>
              <w:t>业</w:t>
            </w:r>
            <w:r>
              <w:rPr>
                <w:rFonts w:ascii="仿宋" w:hAnsi="仿宋" w:eastAsia="仿宋"/>
                <w:b/>
                <w:bCs/>
                <w:kern w:val="0"/>
                <w:sz w:val="32"/>
                <w:szCs w:val="32"/>
                <w:lang w:val="zh-TW" w:eastAsia="zh-TW"/>
              </w:rPr>
              <w:t xml:space="preserve"> </w:t>
            </w:r>
            <w:r>
              <w:rPr>
                <w:rFonts w:hint="eastAsia" w:ascii="仿宋" w:hAnsi="仿宋" w:eastAsia="仿宋"/>
                <w:b/>
                <w:bCs/>
                <w:kern w:val="0"/>
                <w:sz w:val="32"/>
                <w:szCs w:val="32"/>
                <w:lang w:val="zh-TW" w:eastAsia="zh-TW"/>
              </w:rPr>
              <w:t>负</w:t>
            </w:r>
            <w:r>
              <w:rPr>
                <w:rFonts w:ascii="仿宋" w:hAnsi="仿宋" w:eastAsia="仿宋"/>
                <w:b/>
                <w:bCs/>
                <w:kern w:val="0"/>
                <w:sz w:val="32"/>
                <w:szCs w:val="32"/>
                <w:lang w:val="zh-TW" w:eastAsia="zh-TW"/>
              </w:rPr>
              <w:t xml:space="preserve"> </w:t>
            </w:r>
            <w:r>
              <w:rPr>
                <w:rFonts w:hint="eastAsia" w:ascii="仿宋" w:hAnsi="仿宋" w:eastAsia="仿宋"/>
                <w:b/>
                <w:bCs/>
                <w:kern w:val="0"/>
                <w:sz w:val="32"/>
                <w:szCs w:val="32"/>
                <w:lang w:val="zh-TW" w:eastAsia="zh-TW"/>
              </w:rPr>
              <w:t>责</w:t>
            </w:r>
            <w:r>
              <w:rPr>
                <w:rFonts w:ascii="仿宋" w:hAnsi="仿宋" w:eastAsia="仿宋"/>
                <w:b/>
                <w:bCs/>
                <w:kern w:val="0"/>
                <w:sz w:val="32"/>
                <w:szCs w:val="32"/>
                <w:lang w:val="zh-TW" w:eastAsia="zh-TW"/>
              </w:rPr>
              <w:t xml:space="preserve"> </w:t>
            </w:r>
            <w:r>
              <w:rPr>
                <w:rFonts w:hint="eastAsia" w:ascii="仿宋" w:hAnsi="仿宋" w:eastAsia="仿宋"/>
                <w:b/>
                <w:bCs/>
                <w:kern w:val="0"/>
                <w:sz w:val="32"/>
                <w:szCs w:val="32"/>
                <w:lang w:val="zh-TW" w:eastAsia="zh-TW"/>
              </w:rPr>
              <w:t>人</w:t>
            </w:r>
          </w:p>
        </w:tc>
        <w:tc>
          <w:tcPr>
            <w:tcW w:w="4148" w:type="dxa"/>
            <w:tcBorders>
              <w:top w:val="single" w:color="auto" w:sz="4" w:space="0"/>
              <w:left w:val="nil"/>
              <w:bottom w:val="single" w:color="auto" w:sz="4" w:space="0"/>
              <w:right w:val="nil"/>
            </w:tcBorders>
            <w:vAlign w:val="bottom"/>
          </w:tcPr>
          <w:p w14:paraId="3CF9FAEF">
            <w:pPr>
              <w:spacing w:line="440" w:lineRule="exact"/>
              <w:jc w:val="center"/>
              <w:rPr>
                <w:rFonts w:ascii="仿宋" w:hAnsi="仿宋" w:eastAsia="仿宋"/>
                <w:kern w:val="0"/>
                <w:sz w:val="30"/>
                <w:szCs w:val="30"/>
              </w:rPr>
            </w:pPr>
            <w:r>
              <w:rPr>
                <w:rFonts w:hint="eastAsia" w:ascii="仿宋" w:hAnsi="仿宋" w:eastAsia="仿宋"/>
                <w:kern w:val="0"/>
                <w:sz w:val="30"/>
                <w:szCs w:val="30"/>
              </w:rPr>
              <w:t>谢君 梁娟</w:t>
            </w:r>
          </w:p>
        </w:tc>
      </w:tr>
      <w:tr w14:paraId="5DA19AB6">
        <w:tblPrEx>
          <w:tblCellMar>
            <w:top w:w="0" w:type="dxa"/>
            <w:left w:w="108" w:type="dxa"/>
            <w:bottom w:w="0" w:type="dxa"/>
            <w:right w:w="108" w:type="dxa"/>
          </w:tblCellMar>
        </w:tblPrEx>
        <w:trPr>
          <w:trHeight w:val="813" w:hRule="atLeast"/>
        </w:trPr>
        <w:tc>
          <w:tcPr>
            <w:tcW w:w="3464" w:type="dxa"/>
            <w:tcBorders>
              <w:top w:val="nil"/>
              <w:left w:val="nil"/>
              <w:bottom w:val="nil"/>
              <w:right w:val="nil"/>
            </w:tcBorders>
            <w:vAlign w:val="bottom"/>
          </w:tcPr>
          <w:p w14:paraId="34EABF4B">
            <w:pPr>
              <w:spacing w:line="440" w:lineRule="exact"/>
              <w:jc w:val="distribute"/>
              <w:rPr>
                <w:rFonts w:ascii="仿宋" w:hAnsi="仿宋" w:eastAsia="仿宋"/>
                <w:b/>
                <w:bCs/>
                <w:kern w:val="0"/>
                <w:sz w:val="32"/>
                <w:szCs w:val="32"/>
                <w:lang w:val="zh-TW" w:eastAsia="zh-TW"/>
              </w:rPr>
            </w:pPr>
            <w:r>
              <w:rPr>
                <w:rFonts w:hint="eastAsia" w:ascii="仿宋" w:hAnsi="仿宋" w:eastAsia="仿宋"/>
                <w:b/>
                <w:bCs/>
                <w:kern w:val="0"/>
                <w:sz w:val="32"/>
                <w:szCs w:val="32"/>
                <w:lang w:val="zh-TW" w:eastAsia="zh-TW"/>
              </w:rPr>
              <w:t>制定日期</w:t>
            </w:r>
          </w:p>
        </w:tc>
        <w:tc>
          <w:tcPr>
            <w:tcW w:w="4148" w:type="dxa"/>
            <w:tcBorders>
              <w:top w:val="single" w:color="auto" w:sz="4" w:space="0"/>
              <w:left w:val="nil"/>
              <w:bottom w:val="single" w:color="auto" w:sz="4" w:space="0"/>
              <w:right w:val="nil"/>
            </w:tcBorders>
            <w:vAlign w:val="bottom"/>
          </w:tcPr>
          <w:p w14:paraId="6A939076">
            <w:pPr>
              <w:spacing w:line="440" w:lineRule="exact"/>
              <w:jc w:val="center"/>
              <w:rPr>
                <w:rFonts w:ascii="仿宋" w:hAnsi="仿宋" w:eastAsia="仿宋"/>
                <w:kern w:val="0"/>
                <w:sz w:val="30"/>
                <w:szCs w:val="30"/>
                <w:lang w:val="zh-TW" w:eastAsia="zh-TW"/>
              </w:rPr>
            </w:pPr>
            <w:r>
              <w:rPr>
                <w:rFonts w:ascii="仿宋" w:hAnsi="仿宋" w:eastAsia="仿宋"/>
                <w:kern w:val="0"/>
                <w:sz w:val="30"/>
                <w:szCs w:val="30"/>
                <w:lang w:val="zh-TW" w:eastAsia="zh-TW"/>
              </w:rPr>
              <w:t>20</w:t>
            </w:r>
            <w:r>
              <w:rPr>
                <w:rFonts w:hint="eastAsia" w:ascii="仿宋" w:hAnsi="仿宋" w:eastAsia="仿宋"/>
                <w:kern w:val="0"/>
                <w:sz w:val="30"/>
                <w:szCs w:val="30"/>
              </w:rPr>
              <w:t>24</w:t>
            </w:r>
            <w:r>
              <w:rPr>
                <w:rFonts w:hint="eastAsia" w:ascii="仿宋" w:hAnsi="仿宋" w:eastAsia="仿宋"/>
                <w:kern w:val="0"/>
                <w:sz w:val="30"/>
                <w:szCs w:val="30"/>
                <w:lang w:val="zh-TW" w:eastAsia="zh-TW"/>
              </w:rPr>
              <w:t>年</w:t>
            </w:r>
            <w:r>
              <w:rPr>
                <w:rFonts w:hint="eastAsia" w:ascii="仿宋" w:hAnsi="仿宋" w:eastAsia="仿宋"/>
                <w:kern w:val="0"/>
                <w:sz w:val="30"/>
                <w:szCs w:val="30"/>
                <w:lang w:val="en-US" w:eastAsia="zh-CN"/>
              </w:rPr>
              <w:t>8</w:t>
            </w:r>
            <w:r>
              <w:rPr>
                <w:rFonts w:hint="eastAsia" w:ascii="仿宋" w:hAnsi="仿宋" w:eastAsia="仿宋"/>
                <w:kern w:val="0"/>
                <w:sz w:val="30"/>
                <w:szCs w:val="30"/>
                <w:lang w:val="zh-TW" w:eastAsia="zh-TW"/>
              </w:rPr>
              <w:t>月</w:t>
            </w:r>
            <w:r>
              <w:rPr>
                <w:rFonts w:ascii="仿宋" w:hAnsi="仿宋" w:eastAsia="仿宋"/>
                <w:kern w:val="0"/>
                <w:sz w:val="30"/>
                <w:szCs w:val="30"/>
                <w:lang w:val="zh-TW"/>
              </w:rPr>
              <w:t>1</w:t>
            </w:r>
            <w:r>
              <w:rPr>
                <w:rFonts w:ascii="仿宋" w:hAnsi="仿宋"/>
                <w:kern w:val="0"/>
                <w:sz w:val="30"/>
                <w:szCs w:val="30"/>
                <w:lang w:val="zh-TW"/>
              </w:rPr>
              <w:t>5</w:t>
            </w:r>
            <w:r>
              <w:rPr>
                <w:rFonts w:hint="eastAsia" w:ascii="仿宋" w:hAnsi="仿宋" w:eastAsia="仿宋"/>
                <w:kern w:val="0"/>
                <w:sz w:val="30"/>
                <w:szCs w:val="30"/>
                <w:lang w:val="zh-TW" w:eastAsia="zh-TW"/>
              </w:rPr>
              <w:t>日</w:t>
            </w:r>
          </w:p>
        </w:tc>
      </w:tr>
    </w:tbl>
    <w:p w14:paraId="79D51A0E">
      <w:pPr>
        <w:spacing w:line="440" w:lineRule="exact"/>
        <w:rPr>
          <w:rFonts w:hint="eastAsia" w:ascii="黑体" w:hAnsi="黑体" w:eastAsia="黑体" w:cs="黑体"/>
          <w:sz w:val="32"/>
          <w:szCs w:val="32"/>
        </w:rPr>
      </w:pPr>
    </w:p>
    <w:p w14:paraId="5DEFAF6C">
      <w:pPr>
        <w:spacing w:line="440" w:lineRule="exact"/>
        <w:jc w:val="center"/>
        <w:rPr>
          <w:rFonts w:ascii="仿宋" w:hAnsi="仿宋" w:eastAsia="仿宋" w:cs="黑体"/>
          <w:sz w:val="32"/>
          <w:szCs w:val="32"/>
        </w:rPr>
      </w:pPr>
    </w:p>
    <w:p w14:paraId="3082DBAF">
      <w:pPr>
        <w:spacing w:line="440" w:lineRule="exact"/>
        <w:jc w:val="center"/>
        <w:rPr>
          <w:rFonts w:ascii="黑体" w:hAnsi="黑体" w:eastAsia="黑体" w:cs="黑体"/>
          <w:sz w:val="32"/>
          <w:szCs w:val="32"/>
        </w:rPr>
      </w:pPr>
    </w:p>
    <w:p w14:paraId="77823F50">
      <w:pPr>
        <w:spacing w:line="440" w:lineRule="exact"/>
        <w:jc w:val="center"/>
        <w:rPr>
          <w:rFonts w:ascii="黑体" w:hAnsi="黑体" w:eastAsia="黑体" w:cs="黑体"/>
          <w:sz w:val="32"/>
          <w:szCs w:val="32"/>
        </w:rPr>
      </w:pPr>
    </w:p>
    <w:p w14:paraId="7B580530">
      <w:pPr>
        <w:spacing w:line="440" w:lineRule="exact"/>
        <w:rPr>
          <w:rFonts w:hint="eastAsia" w:ascii="黑体" w:hAnsi="黑体" w:eastAsia="黑体" w:cs="黑体"/>
          <w:sz w:val="32"/>
          <w:szCs w:val="32"/>
        </w:rPr>
      </w:pPr>
    </w:p>
    <w:p w14:paraId="545E9D1E">
      <w:pPr>
        <w:tabs>
          <w:tab w:val="left" w:pos="3960"/>
        </w:tabs>
        <w:spacing w:line="360" w:lineRule="auto"/>
        <w:outlineLvl w:val="0"/>
        <w:rPr>
          <w:rFonts w:hint="eastAsia" w:ascii="楷体" w:hAnsi="楷体" w:eastAsia="楷体" w:cs="黑体"/>
          <w:b/>
          <w:bCs/>
          <w:sz w:val="30"/>
          <w:szCs w:val="30"/>
        </w:rPr>
      </w:pPr>
      <w:bookmarkStart w:id="1" w:name="_Toc13516"/>
      <w:bookmarkStart w:id="2" w:name="_Toc237"/>
    </w:p>
    <w:p w14:paraId="3047E260">
      <w:pPr>
        <w:tabs>
          <w:tab w:val="left" w:pos="3960"/>
        </w:tabs>
        <w:spacing w:line="360" w:lineRule="auto"/>
        <w:jc w:val="center"/>
        <w:outlineLvl w:val="0"/>
        <w:rPr>
          <w:rFonts w:hint="eastAsia" w:ascii="楷体" w:hAnsi="楷体" w:eastAsia="楷体" w:cs="黑体"/>
          <w:b/>
          <w:bCs/>
          <w:sz w:val="30"/>
          <w:szCs w:val="30"/>
        </w:rPr>
      </w:pPr>
      <w:bookmarkStart w:id="3" w:name="_Toc22595"/>
    </w:p>
    <w:p w14:paraId="347A2C4B">
      <w:pPr>
        <w:tabs>
          <w:tab w:val="left" w:pos="3960"/>
        </w:tabs>
        <w:spacing w:line="360" w:lineRule="auto"/>
        <w:jc w:val="center"/>
        <w:outlineLvl w:val="0"/>
        <w:rPr>
          <w:rFonts w:hint="eastAsia" w:ascii="楷体" w:hAnsi="楷体" w:eastAsia="楷体" w:cs="黑体"/>
          <w:b/>
          <w:bCs/>
          <w:sz w:val="30"/>
          <w:szCs w:val="30"/>
        </w:rPr>
      </w:pPr>
    </w:p>
    <w:p w14:paraId="1D46DE4C">
      <w:pPr>
        <w:tabs>
          <w:tab w:val="left" w:pos="3960"/>
        </w:tabs>
        <w:spacing w:line="360" w:lineRule="auto"/>
        <w:jc w:val="center"/>
        <w:outlineLvl w:val="0"/>
        <w:rPr>
          <w:rFonts w:hint="eastAsia" w:ascii="楷体" w:hAnsi="楷体" w:eastAsia="楷体" w:cs="黑体"/>
          <w:b/>
          <w:bCs/>
          <w:sz w:val="30"/>
          <w:szCs w:val="30"/>
        </w:rPr>
      </w:pPr>
    </w:p>
    <w:p w14:paraId="31CA97FE">
      <w:pPr>
        <w:tabs>
          <w:tab w:val="left" w:pos="3960"/>
        </w:tabs>
        <w:spacing w:line="360" w:lineRule="auto"/>
        <w:jc w:val="center"/>
        <w:outlineLvl w:val="0"/>
        <w:rPr>
          <w:rFonts w:hint="eastAsia" w:ascii="楷体" w:hAnsi="楷体" w:eastAsia="楷体" w:cs="黑体"/>
          <w:b/>
          <w:bCs/>
          <w:sz w:val="30"/>
          <w:szCs w:val="30"/>
        </w:rPr>
      </w:pPr>
    </w:p>
    <w:p w14:paraId="0743D21A">
      <w:pPr>
        <w:tabs>
          <w:tab w:val="left" w:pos="3960"/>
        </w:tabs>
        <w:spacing w:line="360" w:lineRule="auto"/>
        <w:jc w:val="center"/>
        <w:outlineLvl w:val="0"/>
        <w:rPr>
          <w:rFonts w:hint="eastAsia" w:ascii="楷体" w:hAnsi="楷体" w:eastAsia="楷体" w:cs="黑体"/>
          <w:b/>
          <w:bCs/>
          <w:sz w:val="30"/>
          <w:szCs w:val="30"/>
        </w:rPr>
      </w:pPr>
      <w:bookmarkStart w:id="4" w:name="_Toc262"/>
      <w:bookmarkStart w:id="5" w:name="_Toc3482"/>
      <w:r>
        <w:rPr>
          <w:rFonts w:hint="eastAsia" w:ascii="楷体" w:hAnsi="楷体" w:eastAsia="楷体" w:cs="黑体"/>
          <w:b/>
          <w:bCs/>
          <w:sz w:val="30"/>
          <w:szCs w:val="30"/>
        </w:rPr>
        <w:t>湘南幼儿师范高等专科学校教务处 编制</w:t>
      </w:r>
      <w:bookmarkEnd w:id="1"/>
      <w:bookmarkEnd w:id="2"/>
      <w:bookmarkEnd w:id="3"/>
      <w:bookmarkEnd w:id="4"/>
      <w:bookmarkEnd w:id="5"/>
    </w:p>
    <w:bookmarkEnd w:id="0"/>
    <w:p w14:paraId="62D9EC82">
      <w:pPr>
        <w:topLinePunct/>
        <w:jc w:val="center"/>
        <w:outlineLvl w:val="0"/>
        <w:rPr>
          <w:rFonts w:hint="eastAsia" w:ascii="宋体" w:hAnsi="宋体" w:eastAsia="宋体" w:cs="宋体"/>
          <w:b/>
          <w:sz w:val="44"/>
          <w:szCs w:val="44"/>
        </w:rPr>
      </w:pPr>
      <w:bookmarkStart w:id="6" w:name="_Toc18032"/>
      <w:bookmarkStart w:id="7" w:name="_Toc30561"/>
      <w:bookmarkStart w:id="8" w:name="_Toc26065"/>
      <w:bookmarkStart w:id="9" w:name="_Toc25891"/>
    </w:p>
    <w:p w14:paraId="357D9FF1">
      <w:pPr>
        <w:topLinePunct/>
        <w:jc w:val="center"/>
        <w:outlineLvl w:val="0"/>
        <w:rPr>
          <w:rFonts w:hint="eastAsia" w:ascii="宋体" w:hAnsi="宋体" w:eastAsia="宋体" w:cs="宋体"/>
          <w:b/>
          <w:sz w:val="44"/>
          <w:szCs w:val="44"/>
        </w:rPr>
      </w:pPr>
    </w:p>
    <w:p w14:paraId="2568CBAA">
      <w:pPr>
        <w:topLinePunct/>
        <w:jc w:val="center"/>
        <w:outlineLvl w:val="0"/>
        <w:rPr>
          <w:rFonts w:hint="eastAsia" w:ascii="宋体" w:hAnsi="宋体" w:eastAsia="宋体" w:cs="宋体"/>
          <w:b/>
          <w:sz w:val="44"/>
          <w:szCs w:val="44"/>
        </w:rPr>
      </w:pPr>
      <w:bookmarkStart w:id="10" w:name="_Toc4301"/>
      <w:bookmarkStart w:id="11" w:name="_Toc14279"/>
      <w:r>
        <w:rPr>
          <w:rFonts w:hint="eastAsia" w:ascii="宋体" w:hAnsi="宋体" w:eastAsia="宋体" w:cs="宋体"/>
          <w:b/>
          <w:sz w:val="44"/>
          <w:szCs w:val="44"/>
        </w:rPr>
        <w:t>目   录</w:t>
      </w:r>
      <w:bookmarkEnd w:id="6"/>
      <w:bookmarkEnd w:id="7"/>
      <w:bookmarkEnd w:id="8"/>
      <w:bookmarkEnd w:id="9"/>
      <w:bookmarkEnd w:id="10"/>
      <w:bookmarkEnd w:id="11"/>
    </w:p>
    <w:p w14:paraId="59C2D0D3">
      <w:pPr>
        <w:pStyle w:val="7"/>
        <w:tabs>
          <w:tab w:val="right" w:leader="dot" w:pos="8845"/>
        </w:tabs>
        <w:spacing w:line="360" w:lineRule="auto"/>
        <w:rPr>
          <w:rFonts w:hint="eastAsia" w:ascii="仿宋" w:hAnsi="仿宋" w:eastAsia="仿宋" w:cs="仿宋"/>
          <w:sz w:val="24"/>
          <w:szCs w:val="24"/>
        </w:rPr>
      </w:pPr>
      <w:r>
        <w:rPr>
          <w:rStyle w:val="21"/>
          <w:rFonts w:hint="eastAsia" w:ascii="仿宋" w:hAnsi="仿宋" w:eastAsia="仿宋" w:cs="仿宋"/>
          <w:b w:val="0"/>
          <w:bCs/>
          <w:sz w:val="24"/>
          <w:szCs w:val="24"/>
        </w:rPr>
        <w:fldChar w:fldCharType="begin"/>
      </w:r>
      <w:r>
        <w:rPr>
          <w:rStyle w:val="21"/>
          <w:rFonts w:hint="eastAsia" w:ascii="仿宋" w:hAnsi="仿宋" w:eastAsia="仿宋" w:cs="仿宋"/>
          <w:b w:val="0"/>
          <w:bCs/>
          <w:sz w:val="24"/>
          <w:szCs w:val="24"/>
        </w:rPr>
        <w:instrText xml:space="preserve">TOC \o "1-1" \h \u </w:instrText>
      </w:r>
      <w:r>
        <w:rPr>
          <w:rStyle w:val="21"/>
          <w:rFonts w:hint="eastAsia" w:ascii="仿宋" w:hAnsi="仿宋" w:eastAsia="仿宋" w:cs="仿宋"/>
          <w:b w:val="0"/>
          <w:bCs/>
          <w:sz w:val="24"/>
          <w:szCs w:val="24"/>
        </w:rPr>
        <w:fldChar w:fldCharType="separate"/>
      </w:r>
    </w:p>
    <w:p w14:paraId="7C7243C1">
      <w:pPr>
        <w:pStyle w:val="7"/>
        <w:tabs>
          <w:tab w:val="right" w:leader="dot" w:pos="8845"/>
        </w:tabs>
        <w:spacing w:line="36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_Toc10614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 xml:space="preserve">一、专业简介 </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_Toc10614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3E6A528B">
      <w:pPr>
        <w:pStyle w:val="7"/>
        <w:tabs>
          <w:tab w:val="right" w:leader="dot" w:pos="8845"/>
        </w:tabs>
        <w:spacing w:line="36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_Toc13183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二、培养目标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_Toc13183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50E03F7F">
      <w:pPr>
        <w:pStyle w:val="7"/>
        <w:tabs>
          <w:tab w:val="right" w:leader="dot" w:pos="8845"/>
        </w:tabs>
        <w:spacing w:line="36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_Toc21843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三、毕业要求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_Toc21843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428F9D97">
      <w:pPr>
        <w:pStyle w:val="7"/>
        <w:tabs>
          <w:tab w:val="right" w:leader="dot" w:pos="8845"/>
        </w:tabs>
        <w:spacing w:line="36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_Toc22649 </w:instrText>
      </w:r>
      <w:r>
        <w:rPr>
          <w:rFonts w:hint="eastAsia" w:ascii="仿宋" w:hAnsi="仿宋" w:eastAsia="仿宋" w:cs="仿宋"/>
          <w:bCs/>
          <w:sz w:val="24"/>
          <w:szCs w:val="24"/>
        </w:rPr>
        <w:fldChar w:fldCharType="separate"/>
      </w:r>
      <w:r>
        <w:rPr>
          <w:rFonts w:hint="eastAsia" w:ascii="仿宋" w:hAnsi="仿宋" w:eastAsia="仿宋" w:cs="仿宋"/>
          <w:bCs/>
          <w:sz w:val="24"/>
          <w:szCs w:val="24"/>
          <w:lang w:val="en-US" w:eastAsia="zh-CN"/>
        </w:rPr>
        <w:t>四</w:t>
      </w:r>
      <w:r>
        <w:rPr>
          <w:rFonts w:hint="eastAsia" w:ascii="仿宋" w:hAnsi="仿宋" w:eastAsia="仿宋" w:cs="仿宋"/>
          <w:bCs/>
          <w:sz w:val="24"/>
          <w:szCs w:val="24"/>
        </w:rPr>
        <w:t>、毕业要求与培养目标的支撑关系矩阵图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_Toc22649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516B3E81">
      <w:pPr>
        <w:pStyle w:val="7"/>
        <w:tabs>
          <w:tab w:val="right" w:leader="dot" w:pos="8845"/>
        </w:tabs>
        <w:spacing w:line="36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_Toc23506 </w:instrText>
      </w:r>
      <w:r>
        <w:rPr>
          <w:rFonts w:hint="eastAsia" w:ascii="仿宋" w:hAnsi="仿宋" w:eastAsia="仿宋" w:cs="仿宋"/>
          <w:bCs/>
          <w:sz w:val="24"/>
          <w:szCs w:val="24"/>
        </w:rPr>
        <w:fldChar w:fldCharType="separate"/>
      </w:r>
      <w:r>
        <w:rPr>
          <w:rFonts w:hint="eastAsia" w:ascii="仿宋" w:hAnsi="仿宋" w:eastAsia="仿宋" w:cs="仿宋"/>
          <w:bCs/>
          <w:sz w:val="24"/>
          <w:szCs w:val="24"/>
          <w:lang w:eastAsia="zh-CN"/>
        </w:rPr>
        <w:t>五</w:t>
      </w:r>
      <w:r>
        <w:rPr>
          <w:rFonts w:hint="eastAsia" w:ascii="仿宋" w:hAnsi="仿宋" w:eastAsia="仿宋" w:cs="仿宋"/>
          <w:bCs/>
          <w:sz w:val="24"/>
          <w:szCs w:val="24"/>
        </w:rPr>
        <w:t>、修业年限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_Toc23506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69417BE5">
      <w:pPr>
        <w:pStyle w:val="7"/>
        <w:tabs>
          <w:tab w:val="right" w:leader="dot" w:pos="8845"/>
        </w:tabs>
        <w:spacing w:line="36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_Toc5977 </w:instrText>
      </w:r>
      <w:r>
        <w:rPr>
          <w:rFonts w:hint="eastAsia" w:ascii="仿宋" w:hAnsi="仿宋" w:eastAsia="仿宋" w:cs="仿宋"/>
          <w:bCs/>
          <w:sz w:val="24"/>
          <w:szCs w:val="24"/>
        </w:rPr>
        <w:fldChar w:fldCharType="separate"/>
      </w:r>
      <w:r>
        <w:rPr>
          <w:rFonts w:hint="eastAsia" w:ascii="仿宋" w:hAnsi="仿宋" w:eastAsia="仿宋" w:cs="仿宋"/>
          <w:bCs/>
          <w:sz w:val="24"/>
          <w:szCs w:val="24"/>
          <w:lang w:eastAsia="zh-CN"/>
        </w:rPr>
        <w:t>六</w:t>
      </w:r>
      <w:r>
        <w:rPr>
          <w:rFonts w:hint="eastAsia" w:ascii="仿宋" w:hAnsi="仿宋" w:eastAsia="仿宋" w:cs="仿宋"/>
          <w:bCs/>
          <w:sz w:val="24"/>
          <w:szCs w:val="24"/>
        </w:rPr>
        <w:t xml:space="preserve">、主要专业课程、实习实训与相近专业 </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_Toc5977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EC17663">
      <w:pPr>
        <w:pStyle w:val="7"/>
        <w:tabs>
          <w:tab w:val="right" w:leader="dot" w:pos="8845"/>
        </w:tabs>
        <w:spacing w:line="36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_Toc4160 </w:instrText>
      </w:r>
      <w:r>
        <w:rPr>
          <w:rFonts w:hint="eastAsia" w:ascii="仿宋" w:hAnsi="仿宋" w:eastAsia="仿宋" w:cs="仿宋"/>
          <w:bCs/>
          <w:sz w:val="24"/>
          <w:szCs w:val="24"/>
        </w:rPr>
        <w:fldChar w:fldCharType="separate"/>
      </w:r>
      <w:r>
        <w:rPr>
          <w:rFonts w:hint="eastAsia" w:ascii="仿宋" w:hAnsi="仿宋" w:eastAsia="仿宋" w:cs="仿宋"/>
          <w:bCs/>
          <w:sz w:val="24"/>
          <w:szCs w:val="24"/>
          <w:lang w:eastAsia="zh-CN"/>
        </w:rPr>
        <w:t>七</w:t>
      </w:r>
      <w:r>
        <w:rPr>
          <w:rFonts w:hint="eastAsia" w:ascii="仿宋" w:hAnsi="仿宋" w:eastAsia="仿宋" w:cs="仿宋"/>
          <w:bCs/>
          <w:sz w:val="24"/>
          <w:szCs w:val="24"/>
        </w:rPr>
        <w:t>、毕业合格标准及学分分布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_Toc4160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72BDBC52">
      <w:pPr>
        <w:pStyle w:val="7"/>
        <w:tabs>
          <w:tab w:val="right" w:leader="dot" w:pos="8845"/>
        </w:tabs>
        <w:spacing w:line="36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_Toc28295 </w:instrText>
      </w:r>
      <w:r>
        <w:rPr>
          <w:rFonts w:hint="eastAsia" w:ascii="仿宋" w:hAnsi="仿宋" w:eastAsia="仿宋" w:cs="仿宋"/>
          <w:bCs/>
          <w:sz w:val="24"/>
          <w:szCs w:val="24"/>
        </w:rPr>
        <w:fldChar w:fldCharType="separate"/>
      </w:r>
      <w:r>
        <w:rPr>
          <w:rFonts w:hint="eastAsia" w:ascii="仿宋" w:hAnsi="仿宋" w:eastAsia="仿宋" w:cs="仿宋"/>
          <w:bCs/>
          <w:sz w:val="24"/>
          <w:szCs w:val="24"/>
          <w:lang w:eastAsia="zh-CN"/>
        </w:rPr>
        <w:t>八</w:t>
      </w:r>
      <w:r>
        <w:rPr>
          <w:rFonts w:hint="eastAsia" w:ascii="仿宋" w:hAnsi="仿宋" w:eastAsia="仿宋" w:cs="仿宋"/>
          <w:bCs/>
          <w:sz w:val="24"/>
          <w:szCs w:val="24"/>
        </w:rPr>
        <w:t>、教学进程安排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_Toc28295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58986003">
      <w:pPr>
        <w:pStyle w:val="7"/>
        <w:tabs>
          <w:tab w:val="right" w:leader="dot" w:pos="8845"/>
        </w:tabs>
        <w:spacing w:line="36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_Toc22126 </w:instrText>
      </w:r>
      <w:r>
        <w:rPr>
          <w:rFonts w:hint="eastAsia" w:ascii="仿宋" w:hAnsi="仿宋" w:eastAsia="仿宋" w:cs="仿宋"/>
          <w:bCs/>
          <w:sz w:val="24"/>
          <w:szCs w:val="24"/>
        </w:rPr>
        <w:fldChar w:fldCharType="separate"/>
      </w:r>
      <w:r>
        <w:rPr>
          <w:rFonts w:hint="eastAsia" w:ascii="仿宋" w:hAnsi="仿宋" w:eastAsia="仿宋" w:cs="仿宋"/>
          <w:bCs/>
          <w:sz w:val="24"/>
          <w:szCs w:val="24"/>
          <w:lang w:eastAsia="zh-CN"/>
        </w:rPr>
        <w:t>九</w:t>
      </w:r>
      <w:r>
        <w:rPr>
          <w:rFonts w:hint="eastAsia" w:ascii="仿宋" w:hAnsi="仿宋" w:eastAsia="仿宋" w:cs="仿宋"/>
          <w:bCs/>
          <w:sz w:val="24"/>
          <w:szCs w:val="24"/>
        </w:rPr>
        <w:t>、主要课程与毕业要求关系矩阵图 (相关性强H,相关性中M，相关性弱L)</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_Toc22126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2CC111F4">
      <w:pPr>
        <w:spacing w:line="360" w:lineRule="auto"/>
        <w:rPr>
          <w:rStyle w:val="21"/>
          <w:rFonts w:hint="eastAsia" w:ascii="仿宋" w:hAnsi="仿宋" w:eastAsia="仿宋" w:cs="仿宋"/>
          <w:b w:val="0"/>
          <w:bCs/>
          <w:sz w:val="24"/>
          <w:szCs w:val="24"/>
        </w:rPr>
      </w:pPr>
      <w:r>
        <w:rPr>
          <w:rFonts w:hint="eastAsia" w:ascii="仿宋" w:hAnsi="仿宋" w:eastAsia="仿宋" w:cs="仿宋"/>
          <w:bCs/>
          <w:sz w:val="24"/>
          <w:szCs w:val="24"/>
        </w:rPr>
        <w:fldChar w:fldCharType="end"/>
      </w:r>
    </w:p>
    <w:p w14:paraId="65D63D77">
      <w:pPr>
        <w:rPr>
          <w:rStyle w:val="21"/>
          <w:rFonts w:hint="eastAsia" w:ascii="黑体" w:hAnsi="黑体" w:eastAsia="黑体" w:cs="黑体"/>
          <w:b w:val="0"/>
          <w:bCs/>
          <w:sz w:val="28"/>
          <w:szCs w:val="28"/>
        </w:rPr>
      </w:pPr>
    </w:p>
    <w:p w14:paraId="51AB067F">
      <w:pPr>
        <w:rPr>
          <w:rStyle w:val="21"/>
          <w:rFonts w:hint="eastAsia" w:ascii="黑体" w:hAnsi="黑体" w:eastAsia="黑体" w:cs="黑体"/>
          <w:b w:val="0"/>
          <w:bCs/>
          <w:sz w:val="28"/>
          <w:szCs w:val="28"/>
        </w:rPr>
      </w:pPr>
    </w:p>
    <w:p w14:paraId="7ED8984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sectPr>
          <w:footerReference r:id="rId3" w:type="default"/>
          <w:pgSz w:w="11906" w:h="16838"/>
          <w:pgMar w:top="1701" w:right="1474" w:bottom="1587" w:left="1587" w:header="851" w:footer="992" w:gutter="0"/>
          <w:pgBorders>
            <w:top w:val="none" w:sz="0" w:space="0"/>
            <w:left w:val="none" w:sz="0" w:space="0"/>
            <w:bottom w:val="none" w:sz="0" w:space="0"/>
            <w:right w:val="none" w:sz="0" w:space="0"/>
          </w:pgBorders>
          <w:pgNumType w:start="1"/>
          <w:cols w:space="0" w:num="1"/>
          <w:docGrid w:type="lines" w:linePitch="312" w:charSpace="0"/>
        </w:sectPr>
      </w:pPr>
      <w:bookmarkStart w:id="12" w:name="_Toc10614"/>
    </w:p>
    <w:p w14:paraId="490462E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r>
        <w:rPr>
          <w:rStyle w:val="21"/>
          <w:rFonts w:hint="eastAsia" w:ascii="黑体" w:hAnsi="黑体" w:eastAsia="黑体" w:cs="黑体"/>
          <w:b w:val="0"/>
          <w:bCs/>
          <w:sz w:val="28"/>
          <w:szCs w:val="28"/>
        </w:rPr>
        <w:t xml:space="preserve">一、专业简介 </w:t>
      </w:r>
    </w:p>
    <w:bookmarkEnd w:id="12"/>
    <w:p w14:paraId="1194139E">
      <w:pPr>
        <w:spacing w:line="480" w:lineRule="exact"/>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湘南幼儿师</w:t>
      </w:r>
      <w:r>
        <w:rPr>
          <w:rFonts w:ascii="仿宋" w:hAnsi="仿宋" w:eastAsia="仿宋" w:cs="仿宋"/>
          <w:spacing w:val="-3"/>
          <w:sz w:val="28"/>
          <w:szCs w:val="28"/>
        </w:rPr>
        <w:t>范高等</w:t>
      </w:r>
      <w:r>
        <w:rPr>
          <w:rFonts w:hint="eastAsia" w:ascii="仿宋" w:hAnsi="仿宋" w:eastAsia="仿宋" w:cs="仿宋"/>
          <w:spacing w:val="-3"/>
          <w:sz w:val="28"/>
          <w:szCs w:val="28"/>
        </w:rPr>
        <w:t>专</w:t>
      </w:r>
      <w:r>
        <w:rPr>
          <w:rFonts w:ascii="仿宋" w:hAnsi="仿宋" w:eastAsia="仿宋" w:cs="仿宋"/>
          <w:spacing w:val="-3"/>
          <w:sz w:val="28"/>
          <w:szCs w:val="28"/>
        </w:rPr>
        <w:t>科</w:t>
      </w:r>
      <w:r>
        <w:rPr>
          <w:rFonts w:hint="eastAsia" w:ascii="仿宋" w:hAnsi="仿宋" w:eastAsia="仿宋" w:cs="仿宋"/>
          <w:spacing w:val="-3"/>
          <w:sz w:val="28"/>
          <w:szCs w:val="28"/>
        </w:rPr>
        <w:t>学</w:t>
      </w:r>
      <w:r>
        <w:rPr>
          <w:rFonts w:ascii="仿宋" w:hAnsi="仿宋" w:eastAsia="仿宋" w:cs="仿宋"/>
          <w:spacing w:val="-3"/>
          <w:sz w:val="28"/>
          <w:szCs w:val="28"/>
        </w:rPr>
        <w:t>校</w:t>
      </w:r>
      <w:r>
        <w:rPr>
          <w:rFonts w:hint="eastAsia" w:ascii="仿宋" w:hAnsi="仿宋" w:eastAsia="仿宋" w:cs="仿宋"/>
          <w:spacing w:val="-3"/>
          <w:sz w:val="28"/>
          <w:szCs w:val="28"/>
        </w:rPr>
        <w:t>学</w:t>
      </w:r>
      <w:r>
        <w:rPr>
          <w:rFonts w:ascii="仿宋" w:hAnsi="仿宋" w:eastAsia="仿宋" w:cs="仿宋"/>
          <w:spacing w:val="-3"/>
          <w:sz w:val="28"/>
          <w:szCs w:val="28"/>
        </w:rPr>
        <w:t>前</w:t>
      </w:r>
      <w:r>
        <w:rPr>
          <w:rFonts w:hint="eastAsia" w:ascii="仿宋" w:hAnsi="仿宋" w:eastAsia="仿宋" w:cs="仿宋"/>
          <w:spacing w:val="-3"/>
          <w:sz w:val="28"/>
          <w:szCs w:val="28"/>
        </w:rPr>
        <w:t>教</w:t>
      </w:r>
      <w:r>
        <w:rPr>
          <w:rFonts w:ascii="仿宋" w:hAnsi="仿宋" w:eastAsia="仿宋" w:cs="仿宋"/>
          <w:spacing w:val="-3"/>
          <w:sz w:val="28"/>
          <w:szCs w:val="28"/>
        </w:rPr>
        <w:t>育</w:t>
      </w:r>
      <w:r>
        <w:rPr>
          <w:rFonts w:hint="eastAsia" w:ascii="仿宋" w:hAnsi="仿宋" w:eastAsia="仿宋" w:cs="仿宋"/>
          <w:spacing w:val="-3"/>
          <w:sz w:val="28"/>
          <w:szCs w:val="28"/>
        </w:rPr>
        <w:t>专业</w:t>
      </w:r>
      <w:r>
        <w:rPr>
          <w:rFonts w:ascii="仿宋" w:hAnsi="仿宋" w:eastAsia="仿宋" w:cs="仿宋"/>
          <w:spacing w:val="-3"/>
          <w:sz w:val="28"/>
          <w:szCs w:val="28"/>
        </w:rPr>
        <w:t>始于</w:t>
      </w:r>
      <w:r>
        <w:rPr>
          <w:rFonts w:hint="eastAsia" w:ascii="仿宋" w:hAnsi="仿宋" w:eastAsia="仿宋" w:cs="仿宋"/>
          <w:spacing w:val="-3"/>
          <w:sz w:val="28"/>
          <w:szCs w:val="28"/>
        </w:rPr>
        <w:t>1986年郴州市职业</w:t>
      </w:r>
      <w:r>
        <w:rPr>
          <w:rFonts w:ascii="仿宋" w:hAnsi="仿宋" w:eastAsia="仿宋" w:cs="仿宋"/>
          <w:spacing w:val="-3"/>
          <w:sz w:val="28"/>
          <w:szCs w:val="28"/>
        </w:rPr>
        <w:t>幼</w:t>
      </w:r>
      <w:r>
        <w:rPr>
          <w:rFonts w:hint="eastAsia" w:ascii="仿宋" w:hAnsi="仿宋" w:eastAsia="仿宋" w:cs="仿宋"/>
          <w:spacing w:val="-3"/>
          <w:sz w:val="28"/>
          <w:szCs w:val="28"/>
        </w:rPr>
        <w:t>儿师</w:t>
      </w:r>
      <w:r>
        <w:rPr>
          <w:rFonts w:ascii="仿宋" w:hAnsi="仿宋" w:eastAsia="仿宋" w:cs="仿宋"/>
          <w:spacing w:val="-3"/>
          <w:sz w:val="28"/>
          <w:szCs w:val="28"/>
        </w:rPr>
        <w:t>范</w:t>
      </w:r>
      <w:r>
        <w:rPr>
          <w:rFonts w:hint="eastAsia" w:ascii="仿宋" w:hAnsi="仿宋" w:eastAsia="仿宋" w:cs="仿宋"/>
          <w:spacing w:val="-3"/>
          <w:sz w:val="28"/>
          <w:szCs w:val="28"/>
        </w:rPr>
        <w:t>学</w:t>
      </w:r>
      <w:r>
        <w:rPr>
          <w:rFonts w:ascii="仿宋" w:hAnsi="仿宋" w:eastAsia="仿宋" w:cs="仿宋"/>
          <w:spacing w:val="-3"/>
          <w:sz w:val="28"/>
          <w:szCs w:val="28"/>
        </w:rPr>
        <w:t>校的幼</w:t>
      </w:r>
      <w:r>
        <w:rPr>
          <w:rFonts w:hint="eastAsia" w:ascii="仿宋" w:hAnsi="仿宋" w:eastAsia="仿宋" w:cs="仿宋"/>
          <w:spacing w:val="-3"/>
          <w:sz w:val="28"/>
          <w:szCs w:val="28"/>
        </w:rPr>
        <w:t>师专业</w:t>
      </w:r>
      <w:r>
        <w:rPr>
          <w:rFonts w:ascii="仿宋" w:hAnsi="仿宋" w:eastAsia="仿宋" w:cs="仿宋"/>
          <w:spacing w:val="-3"/>
          <w:sz w:val="28"/>
          <w:szCs w:val="28"/>
        </w:rPr>
        <w:t>，自</w:t>
      </w:r>
      <w:r>
        <w:rPr>
          <w:rFonts w:hint="eastAsia" w:ascii="仿宋" w:hAnsi="仿宋" w:eastAsia="仿宋" w:cs="仿宋"/>
          <w:spacing w:val="-3"/>
          <w:sz w:val="28"/>
          <w:szCs w:val="28"/>
        </w:rPr>
        <w:t>创办</w:t>
      </w:r>
      <w:r>
        <w:rPr>
          <w:rFonts w:ascii="仿宋" w:hAnsi="仿宋" w:eastAsia="仿宋" w:cs="仿宋"/>
          <w:spacing w:val="-3"/>
          <w:sz w:val="28"/>
          <w:szCs w:val="28"/>
        </w:rPr>
        <w:t>以</w:t>
      </w:r>
      <w:r>
        <w:rPr>
          <w:rFonts w:hint="eastAsia" w:ascii="仿宋" w:hAnsi="仿宋" w:eastAsia="仿宋" w:cs="仿宋"/>
          <w:spacing w:val="-3"/>
          <w:sz w:val="28"/>
          <w:szCs w:val="28"/>
        </w:rPr>
        <w:t>来</w:t>
      </w:r>
      <w:r>
        <w:rPr>
          <w:rFonts w:ascii="仿宋" w:hAnsi="仿宋" w:eastAsia="仿宋" w:cs="仿宋"/>
          <w:spacing w:val="-3"/>
          <w:sz w:val="28"/>
          <w:szCs w:val="28"/>
        </w:rPr>
        <w:t>始</w:t>
      </w:r>
      <w:r>
        <w:rPr>
          <w:rFonts w:hint="eastAsia" w:ascii="仿宋" w:hAnsi="仿宋" w:eastAsia="仿宋" w:cs="仿宋"/>
          <w:spacing w:val="-3"/>
          <w:sz w:val="28"/>
          <w:szCs w:val="28"/>
        </w:rPr>
        <w:t>终坚</w:t>
      </w:r>
      <w:r>
        <w:rPr>
          <w:rFonts w:ascii="仿宋" w:hAnsi="仿宋" w:eastAsia="仿宋" w:cs="仿宋"/>
          <w:spacing w:val="-3"/>
          <w:sz w:val="28"/>
          <w:szCs w:val="28"/>
        </w:rPr>
        <w:t>持“</w:t>
      </w:r>
      <w:r>
        <w:rPr>
          <w:rFonts w:hint="eastAsia" w:ascii="仿宋" w:hAnsi="仿宋" w:eastAsia="仿宋" w:cs="仿宋"/>
          <w:spacing w:val="-3"/>
          <w:sz w:val="28"/>
          <w:szCs w:val="28"/>
        </w:rPr>
        <w:t>师</w:t>
      </w:r>
      <w:r>
        <w:rPr>
          <w:rFonts w:ascii="仿宋" w:hAnsi="仿宋" w:eastAsia="仿宋" w:cs="仿宋"/>
          <w:spacing w:val="-3"/>
          <w:sz w:val="28"/>
          <w:szCs w:val="28"/>
        </w:rPr>
        <w:t>范性、地方性、</w:t>
      </w:r>
      <w:r>
        <w:rPr>
          <w:rFonts w:hint="eastAsia" w:ascii="仿宋" w:hAnsi="仿宋" w:eastAsia="仿宋" w:cs="仿宋"/>
          <w:spacing w:val="-3"/>
          <w:sz w:val="28"/>
          <w:szCs w:val="28"/>
        </w:rPr>
        <w:t>开</w:t>
      </w:r>
      <w:r>
        <w:rPr>
          <w:rFonts w:ascii="仿宋" w:hAnsi="仿宋" w:eastAsia="仿宋" w:cs="仿宋"/>
          <w:spacing w:val="-3"/>
          <w:sz w:val="28"/>
          <w:szCs w:val="28"/>
        </w:rPr>
        <w:t>放性和</w:t>
      </w:r>
      <w:r>
        <w:rPr>
          <w:rFonts w:hint="eastAsia" w:ascii="仿宋" w:hAnsi="仿宋" w:eastAsia="仿宋" w:cs="仿宋"/>
          <w:spacing w:val="-3"/>
          <w:sz w:val="28"/>
          <w:szCs w:val="28"/>
        </w:rPr>
        <w:t>应</w:t>
      </w:r>
      <w:r>
        <w:rPr>
          <w:rFonts w:ascii="仿宋" w:hAnsi="仿宋" w:eastAsia="仿宋" w:cs="仿宋"/>
          <w:spacing w:val="-3"/>
          <w:sz w:val="28"/>
          <w:szCs w:val="28"/>
        </w:rPr>
        <w:t>用型”的</w:t>
      </w:r>
      <w:r>
        <w:rPr>
          <w:rFonts w:hint="eastAsia" w:ascii="仿宋" w:hAnsi="仿宋" w:eastAsia="仿宋" w:cs="仿宋"/>
          <w:spacing w:val="-3"/>
          <w:sz w:val="28"/>
          <w:szCs w:val="28"/>
        </w:rPr>
        <w:t>办学</w:t>
      </w:r>
      <w:r>
        <w:rPr>
          <w:rFonts w:ascii="仿宋" w:hAnsi="仿宋" w:eastAsia="仿宋" w:cs="仿宋"/>
          <w:spacing w:val="-3"/>
          <w:sz w:val="28"/>
          <w:szCs w:val="28"/>
        </w:rPr>
        <w:t>定位，</w:t>
      </w:r>
      <w:r>
        <w:rPr>
          <w:rFonts w:hint="eastAsia" w:ascii="仿宋" w:hAnsi="仿宋" w:eastAsia="仿宋" w:cs="仿宋"/>
          <w:spacing w:val="-3"/>
          <w:sz w:val="28"/>
          <w:szCs w:val="28"/>
        </w:rPr>
        <w:t>传</w:t>
      </w:r>
      <w:r>
        <w:rPr>
          <w:rFonts w:ascii="仿宋" w:hAnsi="仿宋" w:eastAsia="仿宋" w:cs="仿宋"/>
          <w:spacing w:val="-3"/>
          <w:sz w:val="28"/>
          <w:szCs w:val="28"/>
        </w:rPr>
        <w:t>承“湘南</w:t>
      </w:r>
      <w:r>
        <w:rPr>
          <w:rFonts w:hint="eastAsia" w:ascii="仿宋" w:hAnsi="仿宋" w:eastAsia="仿宋" w:cs="仿宋"/>
          <w:spacing w:val="-3"/>
          <w:sz w:val="28"/>
          <w:szCs w:val="28"/>
        </w:rPr>
        <w:t>红</w:t>
      </w:r>
      <w:r>
        <w:rPr>
          <w:rFonts w:ascii="仿宋" w:hAnsi="仿宋" w:eastAsia="仿宋" w:cs="仿宋"/>
          <w:spacing w:val="-3"/>
          <w:sz w:val="28"/>
          <w:szCs w:val="28"/>
        </w:rPr>
        <w:t>”革命精神，</w:t>
      </w:r>
      <w:r>
        <w:rPr>
          <w:rFonts w:hint="eastAsia" w:ascii="仿宋" w:hAnsi="仿宋" w:eastAsia="仿宋" w:cs="仿宋"/>
          <w:spacing w:val="-3"/>
          <w:sz w:val="28"/>
          <w:szCs w:val="28"/>
        </w:rPr>
        <w:t>为</w:t>
      </w:r>
      <w:r>
        <w:rPr>
          <w:rFonts w:ascii="仿宋" w:hAnsi="仿宋" w:eastAsia="仿宋" w:cs="仿宋"/>
          <w:spacing w:val="-3"/>
          <w:sz w:val="28"/>
          <w:szCs w:val="28"/>
        </w:rPr>
        <w:t>郴州本土和全</w:t>
      </w:r>
      <w:r>
        <w:rPr>
          <w:rFonts w:hint="eastAsia" w:ascii="仿宋" w:hAnsi="仿宋" w:eastAsia="仿宋" w:cs="仿宋"/>
          <w:spacing w:val="-3"/>
          <w:sz w:val="28"/>
          <w:szCs w:val="28"/>
        </w:rPr>
        <w:t>国30多个</w:t>
      </w:r>
      <w:r>
        <w:rPr>
          <w:rFonts w:ascii="仿宋" w:hAnsi="仿宋" w:eastAsia="仿宋" w:cs="仿宋"/>
          <w:spacing w:val="-3"/>
          <w:sz w:val="28"/>
          <w:szCs w:val="28"/>
        </w:rPr>
        <w:t>省（直</w:t>
      </w:r>
      <w:r>
        <w:rPr>
          <w:rFonts w:hint="eastAsia" w:ascii="仿宋" w:hAnsi="仿宋" w:eastAsia="仿宋" w:cs="仿宋"/>
          <w:spacing w:val="-3"/>
          <w:sz w:val="28"/>
          <w:szCs w:val="28"/>
        </w:rPr>
        <w:t>辖</w:t>
      </w:r>
      <w:r>
        <w:rPr>
          <w:rFonts w:ascii="仿宋" w:hAnsi="仿宋" w:eastAsia="仿宋" w:cs="仿宋"/>
          <w:spacing w:val="-3"/>
          <w:sz w:val="28"/>
          <w:szCs w:val="28"/>
        </w:rPr>
        <w:t>市）培</w:t>
      </w:r>
      <w:r>
        <w:rPr>
          <w:rFonts w:hint="eastAsia" w:ascii="仿宋" w:hAnsi="仿宋" w:eastAsia="仿宋" w:cs="仿宋"/>
          <w:spacing w:val="-3"/>
          <w:sz w:val="28"/>
          <w:szCs w:val="28"/>
        </w:rPr>
        <w:t>养</w:t>
      </w:r>
      <w:r>
        <w:rPr>
          <w:rFonts w:ascii="仿宋" w:hAnsi="仿宋" w:eastAsia="仿宋" w:cs="仿宋"/>
          <w:spacing w:val="-3"/>
          <w:sz w:val="28"/>
          <w:szCs w:val="28"/>
        </w:rPr>
        <w:t>了大批</w:t>
      </w:r>
      <w:r>
        <w:rPr>
          <w:rFonts w:hint="eastAsia" w:ascii="仿宋" w:hAnsi="仿宋" w:eastAsia="仿宋" w:cs="仿宋"/>
          <w:spacing w:val="-3"/>
          <w:sz w:val="28"/>
          <w:szCs w:val="28"/>
        </w:rPr>
        <w:t>业务</w:t>
      </w:r>
      <w:r>
        <w:rPr>
          <w:rFonts w:ascii="仿宋" w:hAnsi="仿宋" w:eastAsia="仿宋" w:cs="仿宋"/>
          <w:spacing w:val="-3"/>
          <w:sz w:val="28"/>
          <w:szCs w:val="28"/>
        </w:rPr>
        <w:t>精良、情</w:t>
      </w:r>
      <w:r>
        <w:rPr>
          <w:rFonts w:hint="eastAsia" w:ascii="仿宋" w:hAnsi="仿宋" w:eastAsia="仿宋" w:cs="仿宋"/>
          <w:spacing w:val="-3"/>
          <w:sz w:val="28"/>
          <w:szCs w:val="28"/>
        </w:rPr>
        <w:t>怀</w:t>
      </w:r>
      <w:r>
        <w:rPr>
          <w:rFonts w:ascii="仿宋" w:hAnsi="仿宋" w:eastAsia="仿宋" w:cs="仿宋"/>
          <w:spacing w:val="-3"/>
          <w:sz w:val="28"/>
          <w:szCs w:val="28"/>
        </w:rPr>
        <w:t>朴素的幼</w:t>
      </w:r>
      <w:r>
        <w:rPr>
          <w:rFonts w:hint="eastAsia" w:ascii="仿宋" w:hAnsi="仿宋" w:eastAsia="仿宋" w:cs="仿宋"/>
          <w:spacing w:val="-3"/>
          <w:sz w:val="28"/>
          <w:szCs w:val="28"/>
        </w:rPr>
        <w:t>儿园园长与教师</w:t>
      </w:r>
      <w:r>
        <w:rPr>
          <w:rFonts w:ascii="仿宋" w:hAnsi="仿宋" w:eastAsia="仿宋" w:cs="仿宋"/>
          <w:spacing w:val="-3"/>
          <w:sz w:val="28"/>
          <w:szCs w:val="28"/>
        </w:rPr>
        <w:t>。</w:t>
      </w:r>
      <w:r>
        <w:rPr>
          <w:rFonts w:hint="eastAsia" w:ascii="仿宋" w:hAnsi="仿宋" w:eastAsia="仿宋" w:cs="仿宋"/>
          <w:spacing w:val="-3"/>
          <w:sz w:val="28"/>
          <w:szCs w:val="28"/>
        </w:rPr>
        <w:t>近年来</w:t>
      </w:r>
      <w:r>
        <w:rPr>
          <w:rFonts w:ascii="仿宋" w:hAnsi="仿宋" w:eastAsia="仿宋" w:cs="仿宋"/>
          <w:spacing w:val="-3"/>
          <w:sz w:val="28"/>
          <w:szCs w:val="28"/>
        </w:rPr>
        <w:t>，</w:t>
      </w:r>
      <w:r>
        <w:rPr>
          <w:rFonts w:hint="eastAsia" w:ascii="仿宋" w:hAnsi="仿宋" w:eastAsia="仿宋" w:cs="仿宋"/>
          <w:spacing w:val="-3"/>
          <w:sz w:val="28"/>
          <w:szCs w:val="28"/>
        </w:rPr>
        <w:t>专业</w:t>
      </w:r>
      <w:r>
        <w:rPr>
          <w:rFonts w:ascii="仿宋" w:hAnsi="仿宋" w:eastAsia="仿宋" w:cs="仿宋"/>
          <w:spacing w:val="-3"/>
          <w:sz w:val="28"/>
          <w:szCs w:val="28"/>
        </w:rPr>
        <w:t>按照“</w:t>
      </w:r>
      <w:r>
        <w:rPr>
          <w:rFonts w:hint="eastAsia" w:ascii="仿宋" w:hAnsi="仿宋" w:eastAsia="仿宋" w:cs="仿宋"/>
          <w:spacing w:val="-3"/>
          <w:sz w:val="28"/>
          <w:szCs w:val="28"/>
        </w:rPr>
        <w:t>学</w:t>
      </w:r>
      <w:r>
        <w:rPr>
          <w:rFonts w:ascii="仿宋" w:hAnsi="仿宋" w:eastAsia="仿宋" w:cs="仿宋"/>
          <w:spacing w:val="-3"/>
          <w:sz w:val="28"/>
          <w:szCs w:val="28"/>
        </w:rPr>
        <w:t>生中心</w:t>
      </w:r>
      <w:r>
        <w:rPr>
          <w:rFonts w:hint="eastAsia" w:ascii="仿宋" w:hAnsi="仿宋" w:eastAsia="仿宋" w:cs="仿宋"/>
          <w:spacing w:val="-3"/>
          <w:sz w:val="28"/>
          <w:szCs w:val="28"/>
        </w:rPr>
        <w:t xml:space="preserve"> 产</w:t>
      </w:r>
      <w:r>
        <w:rPr>
          <w:rFonts w:ascii="仿宋" w:hAnsi="仿宋" w:eastAsia="仿宋" w:cs="仿宋"/>
          <w:spacing w:val="-3"/>
          <w:sz w:val="28"/>
          <w:szCs w:val="28"/>
        </w:rPr>
        <w:t>出</w:t>
      </w:r>
      <w:r>
        <w:rPr>
          <w:rFonts w:hint="eastAsia" w:ascii="仿宋" w:hAnsi="仿宋" w:eastAsia="仿宋" w:cs="仿宋"/>
          <w:spacing w:val="-3"/>
          <w:sz w:val="28"/>
          <w:szCs w:val="28"/>
        </w:rPr>
        <w:t>导</w:t>
      </w:r>
      <w:r>
        <w:rPr>
          <w:rFonts w:ascii="仿宋" w:hAnsi="仿宋" w:eastAsia="仿宋" w:cs="仿宋"/>
          <w:spacing w:val="-3"/>
          <w:sz w:val="28"/>
          <w:szCs w:val="28"/>
        </w:rPr>
        <w:t>向</w:t>
      </w:r>
      <w:r>
        <w:rPr>
          <w:rFonts w:hint="eastAsia" w:ascii="仿宋" w:hAnsi="仿宋" w:eastAsia="仿宋" w:cs="仿宋"/>
          <w:spacing w:val="-3"/>
          <w:sz w:val="28"/>
          <w:szCs w:val="28"/>
        </w:rPr>
        <w:t xml:space="preserve"> 持续</w:t>
      </w:r>
      <w:r>
        <w:rPr>
          <w:rFonts w:ascii="仿宋" w:hAnsi="仿宋" w:eastAsia="仿宋" w:cs="仿宋"/>
          <w:spacing w:val="-3"/>
          <w:sz w:val="28"/>
          <w:szCs w:val="28"/>
        </w:rPr>
        <w:t>改</w:t>
      </w:r>
      <w:r>
        <w:rPr>
          <w:rFonts w:hint="eastAsia" w:ascii="仿宋" w:hAnsi="仿宋" w:eastAsia="仿宋" w:cs="仿宋"/>
          <w:spacing w:val="-3"/>
          <w:sz w:val="28"/>
          <w:szCs w:val="28"/>
        </w:rPr>
        <w:t>进</w:t>
      </w:r>
      <w:r>
        <w:rPr>
          <w:rFonts w:ascii="仿宋" w:hAnsi="仿宋" w:eastAsia="仿宋" w:cs="仿宋"/>
          <w:spacing w:val="-3"/>
          <w:sz w:val="28"/>
          <w:szCs w:val="28"/>
        </w:rPr>
        <w:t>”的理念深化</w:t>
      </w:r>
      <w:r>
        <w:rPr>
          <w:rFonts w:hint="eastAsia" w:ascii="仿宋" w:hAnsi="仿宋" w:eastAsia="仿宋" w:cs="仿宋"/>
          <w:spacing w:val="-3"/>
          <w:sz w:val="28"/>
          <w:szCs w:val="28"/>
        </w:rPr>
        <w:t>教</w:t>
      </w:r>
      <w:r>
        <w:rPr>
          <w:rFonts w:ascii="仿宋" w:hAnsi="仿宋" w:eastAsia="仿宋" w:cs="仿宋"/>
          <w:spacing w:val="-3"/>
          <w:sz w:val="28"/>
          <w:szCs w:val="28"/>
        </w:rPr>
        <w:t>育改革，突出特色</w:t>
      </w:r>
      <w:r>
        <w:rPr>
          <w:rFonts w:hint="eastAsia" w:ascii="仿宋" w:hAnsi="仿宋" w:eastAsia="仿宋" w:cs="仿宋"/>
          <w:spacing w:val="-3"/>
          <w:sz w:val="28"/>
          <w:szCs w:val="28"/>
        </w:rPr>
        <w:t>办学风</w:t>
      </w:r>
      <w:r>
        <w:rPr>
          <w:rFonts w:ascii="仿宋" w:hAnsi="仿宋" w:eastAsia="仿宋" w:cs="仿宋"/>
          <w:spacing w:val="-3"/>
          <w:sz w:val="28"/>
          <w:szCs w:val="28"/>
        </w:rPr>
        <w:t>格，着力</w:t>
      </w:r>
      <w:r>
        <w:rPr>
          <w:rFonts w:hint="eastAsia" w:ascii="仿宋" w:hAnsi="仿宋" w:eastAsia="仿宋" w:cs="仿宋"/>
          <w:spacing w:val="-3"/>
          <w:sz w:val="28"/>
          <w:szCs w:val="28"/>
        </w:rPr>
        <w:t>构</w:t>
      </w:r>
      <w:r>
        <w:rPr>
          <w:rFonts w:ascii="仿宋" w:hAnsi="仿宋" w:eastAsia="仿宋" w:cs="仿宋"/>
          <w:spacing w:val="-3"/>
          <w:sz w:val="28"/>
          <w:szCs w:val="28"/>
        </w:rPr>
        <w:t>建“党建</w:t>
      </w:r>
      <w:r>
        <w:rPr>
          <w:rFonts w:hint="eastAsia" w:ascii="仿宋" w:hAnsi="仿宋" w:eastAsia="仿宋" w:cs="仿宋"/>
          <w:spacing w:val="-3"/>
          <w:sz w:val="28"/>
          <w:szCs w:val="28"/>
        </w:rPr>
        <w:t>领</w:t>
      </w:r>
      <w:r>
        <w:rPr>
          <w:rFonts w:ascii="仿宋" w:hAnsi="仿宋" w:eastAsia="仿宋" w:cs="仿宋"/>
          <w:spacing w:val="-3"/>
          <w:sz w:val="28"/>
          <w:szCs w:val="28"/>
        </w:rPr>
        <w:t>航</w:t>
      </w:r>
      <w:r>
        <w:rPr>
          <w:rFonts w:hint="eastAsia" w:ascii="仿宋" w:hAnsi="仿宋" w:eastAsia="仿宋" w:cs="仿宋"/>
          <w:spacing w:val="-3"/>
          <w:sz w:val="28"/>
          <w:szCs w:val="28"/>
        </w:rPr>
        <w:t xml:space="preserve"> 师</w:t>
      </w:r>
      <w:r>
        <w:rPr>
          <w:rFonts w:ascii="仿宋" w:hAnsi="仿宋" w:eastAsia="仿宋" w:cs="仿宋"/>
          <w:spacing w:val="-3"/>
          <w:sz w:val="28"/>
          <w:szCs w:val="28"/>
        </w:rPr>
        <w:t>德</w:t>
      </w:r>
      <w:r>
        <w:rPr>
          <w:rFonts w:hint="eastAsia" w:ascii="仿宋" w:hAnsi="仿宋" w:eastAsia="仿宋" w:cs="仿宋"/>
          <w:spacing w:val="-3"/>
          <w:sz w:val="28"/>
          <w:szCs w:val="28"/>
        </w:rPr>
        <w:t>铸</w:t>
      </w:r>
      <w:r>
        <w:rPr>
          <w:rFonts w:ascii="仿宋" w:hAnsi="仿宋" w:eastAsia="仿宋" w:cs="仿宋"/>
          <w:spacing w:val="-3"/>
          <w:sz w:val="28"/>
          <w:szCs w:val="28"/>
        </w:rPr>
        <w:t>魂”的大思政格局；用心打造“以美育人</w:t>
      </w:r>
      <w:r>
        <w:rPr>
          <w:rFonts w:hint="eastAsia" w:ascii="仿宋" w:hAnsi="仿宋" w:eastAsia="仿宋" w:cs="仿宋"/>
          <w:spacing w:val="-3"/>
          <w:sz w:val="28"/>
          <w:szCs w:val="28"/>
        </w:rPr>
        <w:t xml:space="preserve"> 以文化人”具有湘幼特色的三全育人品牌，将艺术特长教</w:t>
      </w:r>
      <w:r>
        <w:rPr>
          <w:rFonts w:ascii="仿宋" w:hAnsi="仿宋" w:eastAsia="仿宋" w:cs="仿宋"/>
          <w:spacing w:val="-3"/>
          <w:sz w:val="28"/>
          <w:szCs w:val="28"/>
        </w:rPr>
        <w:t>育渗透于</w:t>
      </w:r>
      <w:r>
        <w:rPr>
          <w:rFonts w:hint="eastAsia" w:ascii="仿宋" w:hAnsi="仿宋" w:eastAsia="仿宋" w:cs="仿宋"/>
          <w:spacing w:val="-3"/>
          <w:sz w:val="28"/>
          <w:szCs w:val="28"/>
        </w:rPr>
        <w:t>专业</w:t>
      </w:r>
      <w:r>
        <w:rPr>
          <w:rFonts w:ascii="仿宋" w:hAnsi="仿宋" w:eastAsia="仿宋" w:cs="仿宋"/>
          <w:spacing w:val="-3"/>
          <w:sz w:val="28"/>
          <w:szCs w:val="28"/>
        </w:rPr>
        <w:t>之中，培养“合格</w:t>
      </w:r>
      <w:r>
        <w:rPr>
          <w:rFonts w:hint="eastAsia" w:ascii="仿宋" w:hAnsi="仿宋" w:eastAsia="仿宋" w:cs="仿宋"/>
          <w:spacing w:val="-3"/>
          <w:sz w:val="28"/>
          <w:szCs w:val="28"/>
        </w:rPr>
        <w:t>+特长</w:t>
      </w:r>
      <w:r>
        <w:rPr>
          <w:rFonts w:ascii="仿宋" w:hAnsi="仿宋" w:eastAsia="仿宋" w:cs="仿宋"/>
          <w:spacing w:val="-3"/>
          <w:sz w:val="28"/>
          <w:szCs w:val="28"/>
        </w:rPr>
        <w:t>”的学生；</w:t>
      </w:r>
      <w:r>
        <w:rPr>
          <w:rFonts w:hint="eastAsia" w:ascii="仿宋" w:hAnsi="仿宋" w:eastAsia="仿宋" w:cs="仿宋"/>
          <w:spacing w:val="-3"/>
          <w:sz w:val="28"/>
          <w:szCs w:val="28"/>
        </w:rPr>
        <w:t>并</w:t>
      </w:r>
      <w:r>
        <w:rPr>
          <w:rFonts w:ascii="仿宋" w:hAnsi="仿宋" w:eastAsia="仿宋" w:cs="仿宋"/>
          <w:spacing w:val="-3"/>
          <w:sz w:val="28"/>
          <w:szCs w:val="28"/>
        </w:rPr>
        <w:t>以“就</w:t>
      </w:r>
      <w:r>
        <w:rPr>
          <w:rFonts w:hint="eastAsia" w:ascii="仿宋" w:hAnsi="仿宋" w:eastAsia="仿宋" w:cs="仿宋"/>
          <w:spacing w:val="-3"/>
          <w:sz w:val="28"/>
          <w:szCs w:val="28"/>
        </w:rPr>
        <w:t>业为导</w:t>
      </w:r>
      <w:r>
        <w:rPr>
          <w:rFonts w:ascii="仿宋" w:hAnsi="仿宋" w:eastAsia="仿宋" w:cs="仿宋"/>
          <w:spacing w:val="-3"/>
          <w:sz w:val="28"/>
          <w:szCs w:val="28"/>
        </w:rPr>
        <w:t>向”，不</w:t>
      </w:r>
      <w:r>
        <w:rPr>
          <w:rFonts w:hint="eastAsia" w:ascii="仿宋" w:hAnsi="仿宋" w:eastAsia="仿宋" w:cs="仿宋"/>
          <w:spacing w:val="-3"/>
          <w:sz w:val="28"/>
          <w:szCs w:val="28"/>
        </w:rPr>
        <w:t>断</w:t>
      </w:r>
      <w:r>
        <w:rPr>
          <w:rFonts w:ascii="仿宋" w:hAnsi="仿宋" w:eastAsia="仿宋" w:cs="仿宋"/>
          <w:spacing w:val="-3"/>
          <w:sz w:val="28"/>
          <w:szCs w:val="28"/>
        </w:rPr>
        <w:t>推</w:t>
      </w:r>
      <w:r>
        <w:rPr>
          <w:rFonts w:hint="eastAsia" w:ascii="仿宋" w:hAnsi="仿宋" w:eastAsia="仿宋" w:cs="仿宋"/>
          <w:spacing w:val="-3"/>
          <w:sz w:val="28"/>
          <w:szCs w:val="28"/>
        </w:rPr>
        <w:t>进1+X证书</w:t>
      </w:r>
      <w:r>
        <w:rPr>
          <w:rFonts w:ascii="仿宋" w:hAnsi="仿宋" w:eastAsia="仿宋" w:cs="仿宋"/>
          <w:spacing w:val="-3"/>
          <w:sz w:val="28"/>
          <w:szCs w:val="28"/>
        </w:rPr>
        <w:t>制度，彰</w:t>
      </w:r>
      <w:r>
        <w:rPr>
          <w:rFonts w:hint="eastAsia" w:ascii="仿宋" w:hAnsi="仿宋" w:eastAsia="仿宋" w:cs="仿宋"/>
          <w:spacing w:val="-3"/>
          <w:sz w:val="28"/>
          <w:szCs w:val="28"/>
        </w:rPr>
        <w:t>显学</w:t>
      </w:r>
      <w:r>
        <w:rPr>
          <w:rFonts w:ascii="仿宋" w:hAnsi="仿宋" w:eastAsia="仿宋" w:cs="仿宋"/>
          <w:spacing w:val="-3"/>
          <w:sz w:val="28"/>
          <w:szCs w:val="28"/>
        </w:rPr>
        <w:t>生</w:t>
      </w:r>
      <w:r>
        <w:rPr>
          <w:rFonts w:hint="eastAsia" w:ascii="仿宋" w:hAnsi="仿宋" w:eastAsia="仿宋" w:cs="仿宋"/>
          <w:spacing w:val="-3"/>
          <w:sz w:val="28"/>
          <w:szCs w:val="28"/>
        </w:rPr>
        <w:t>个</w:t>
      </w:r>
      <w:r>
        <w:rPr>
          <w:rFonts w:ascii="仿宋" w:hAnsi="仿宋" w:eastAsia="仿宋" w:cs="仿宋"/>
          <w:spacing w:val="-3"/>
          <w:sz w:val="28"/>
          <w:szCs w:val="28"/>
        </w:rPr>
        <w:t>性</w:t>
      </w:r>
      <w:r>
        <w:rPr>
          <w:rFonts w:hint="eastAsia" w:ascii="仿宋" w:hAnsi="仿宋" w:eastAsia="仿宋" w:cs="仿宋"/>
          <w:spacing w:val="-3"/>
          <w:sz w:val="28"/>
          <w:szCs w:val="28"/>
        </w:rPr>
        <w:t>与</w:t>
      </w:r>
      <w:r>
        <w:rPr>
          <w:rFonts w:ascii="仿宋" w:hAnsi="仿宋" w:eastAsia="仿宋" w:cs="仿宋"/>
          <w:spacing w:val="-3"/>
          <w:sz w:val="28"/>
          <w:szCs w:val="28"/>
        </w:rPr>
        <w:t>特</w:t>
      </w:r>
      <w:r>
        <w:rPr>
          <w:rFonts w:hint="eastAsia" w:ascii="仿宋" w:hAnsi="仿宋" w:eastAsia="仿宋" w:cs="仿宋"/>
          <w:spacing w:val="-3"/>
          <w:sz w:val="28"/>
          <w:szCs w:val="28"/>
        </w:rPr>
        <w:t>长</w:t>
      </w:r>
      <w:r>
        <w:rPr>
          <w:rFonts w:ascii="仿宋" w:hAnsi="仿宋" w:eastAsia="仿宋" w:cs="仿宋"/>
          <w:spacing w:val="-3"/>
          <w:sz w:val="28"/>
          <w:szCs w:val="28"/>
        </w:rPr>
        <w:t>。</w:t>
      </w:r>
      <w:r>
        <w:rPr>
          <w:rFonts w:hint="eastAsia" w:ascii="仿宋" w:hAnsi="仿宋" w:eastAsia="仿宋" w:cs="仿宋"/>
          <w:spacing w:val="-3"/>
          <w:sz w:val="28"/>
          <w:szCs w:val="28"/>
        </w:rPr>
        <w:t>学</w:t>
      </w:r>
      <w:r>
        <w:rPr>
          <w:rFonts w:ascii="仿宋" w:hAnsi="仿宋" w:eastAsia="仿宋" w:cs="仿宋"/>
          <w:spacing w:val="-3"/>
          <w:sz w:val="28"/>
          <w:szCs w:val="28"/>
        </w:rPr>
        <w:t>校</w:t>
      </w:r>
      <w:r>
        <w:rPr>
          <w:rFonts w:hint="eastAsia" w:ascii="仿宋" w:hAnsi="仿宋" w:eastAsia="仿宋" w:cs="仿宋"/>
          <w:spacing w:val="-3"/>
          <w:sz w:val="28"/>
          <w:szCs w:val="28"/>
        </w:rPr>
        <w:t>现</w:t>
      </w:r>
      <w:r>
        <w:rPr>
          <w:rFonts w:ascii="仿宋" w:hAnsi="仿宋" w:eastAsia="仿宋" w:cs="仿宋"/>
          <w:spacing w:val="-3"/>
          <w:sz w:val="28"/>
          <w:szCs w:val="28"/>
        </w:rPr>
        <w:t>有</w:t>
      </w:r>
      <w:r>
        <w:rPr>
          <w:rFonts w:hint="eastAsia" w:ascii="仿宋" w:hAnsi="仿宋" w:eastAsia="仿宋" w:cs="仿宋"/>
          <w:spacing w:val="-3"/>
          <w:sz w:val="28"/>
          <w:szCs w:val="28"/>
        </w:rPr>
        <w:t>学</w:t>
      </w:r>
      <w:r>
        <w:rPr>
          <w:rFonts w:ascii="仿宋" w:hAnsi="仿宋" w:eastAsia="仿宋" w:cs="仿宋"/>
          <w:spacing w:val="-3"/>
          <w:sz w:val="28"/>
          <w:szCs w:val="28"/>
        </w:rPr>
        <w:t>前</w:t>
      </w:r>
      <w:r>
        <w:rPr>
          <w:rFonts w:hint="eastAsia" w:ascii="仿宋" w:hAnsi="仿宋" w:eastAsia="仿宋" w:cs="仿宋"/>
          <w:spacing w:val="-3"/>
          <w:sz w:val="28"/>
          <w:szCs w:val="28"/>
        </w:rPr>
        <w:t>教</w:t>
      </w:r>
      <w:r>
        <w:rPr>
          <w:rFonts w:ascii="仿宋" w:hAnsi="仿宋" w:eastAsia="仿宋" w:cs="仿宋"/>
          <w:spacing w:val="-3"/>
          <w:sz w:val="28"/>
          <w:szCs w:val="28"/>
        </w:rPr>
        <w:t>育</w:t>
      </w:r>
      <w:r>
        <w:rPr>
          <w:rFonts w:hint="eastAsia" w:ascii="仿宋" w:hAnsi="仿宋" w:eastAsia="仿宋" w:cs="仿宋"/>
          <w:spacing w:val="-3"/>
          <w:sz w:val="28"/>
          <w:szCs w:val="28"/>
        </w:rPr>
        <w:t>专业学</w:t>
      </w:r>
      <w:r>
        <w:rPr>
          <w:rFonts w:ascii="仿宋" w:hAnsi="仿宋" w:eastAsia="仿宋" w:cs="仿宋"/>
          <w:spacing w:val="-3"/>
          <w:sz w:val="28"/>
          <w:szCs w:val="28"/>
        </w:rPr>
        <w:t>生</w:t>
      </w:r>
      <w:r>
        <w:rPr>
          <w:rFonts w:hint="eastAsia" w:ascii="仿宋" w:hAnsi="仿宋" w:eastAsia="仿宋" w:cs="仿宋"/>
          <w:spacing w:val="-3"/>
          <w:sz w:val="28"/>
          <w:szCs w:val="28"/>
        </w:rPr>
        <w:t>2000人，为</w:t>
      </w:r>
      <w:r>
        <w:rPr>
          <w:rFonts w:ascii="仿宋" w:hAnsi="仿宋" w:eastAsia="仿宋" w:cs="仿宋"/>
          <w:spacing w:val="-3"/>
          <w:sz w:val="28"/>
          <w:szCs w:val="28"/>
        </w:rPr>
        <w:t>强化“</w:t>
      </w:r>
      <w:r>
        <w:rPr>
          <w:rFonts w:hint="eastAsia" w:ascii="仿宋" w:hAnsi="仿宋" w:eastAsia="仿宋" w:cs="仿宋"/>
          <w:spacing w:val="-3"/>
          <w:sz w:val="28"/>
          <w:szCs w:val="28"/>
        </w:rPr>
        <w:t>见习</w:t>
      </w:r>
      <w:r>
        <w:rPr>
          <w:rFonts w:ascii="仿宋" w:hAnsi="仿宋" w:eastAsia="仿宋" w:cs="仿宋"/>
          <w:spacing w:val="-3"/>
          <w:sz w:val="28"/>
          <w:szCs w:val="28"/>
        </w:rPr>
        <w:t>—</w:t>
      </w:r>
      <w:r>
        <w:rPr>
          <w:rFonts w:hint="eastAsia" w:ascii="仿宋" w:hAnsi="仿宋" w:eastAsia="仿宋" w:cs="仿宋"/>
          <w:spacing w:val="-3"/>
          <w:sz w:val="28"/>
          <w:szCs w:val="28"/>
        </w:rPr>
        <w:t>实习</w:t>
      </w:r>
      <w:r>
        <w:rPr>
          <w:rFonts w:ascii="仿宋" w:hAnsi="仿宋" w:eastAsia="仿宋" w:cs="仿宋"/>
          <w:spacing w:val="-3"/>
          <w:sz w:val="28"/>
          <w:szCs w:val="28"/>
        </w:rPr>
        <w:t>—</w:t>
      </w:r>
      <w:r>
        <w:rPr>
          <w:rFonts w:hint="eastAsia" w:ascii="仿宋" w:hAnsi="仿宋" w:eastAsia="仿宋" w:cs="仿宋"/>
          <w:spacing w:val="-3"/>
          <w:sz w:val="28"/>
          <w:szCs w:val="28"/>
        </w:rPr>
        <w:t>研习</w:t>
      </w:r>
      <w:r>
        <w:rPr>
          <w:rFonts w:ascii="仿宋" w:hAnsi="仿宋" w:eastAsia="仿宋" w:cs="仿宋"/>
          <w:spacing w:val="-3"/>
          <w:sz w:val="28"/>
          <w:szCs w:val="28"/>
        </w:rPr>
        <w:t>”</w:t>
      </w:r>
      <w:r>
        <w:rPr>
          <w:rFonts w:hint="eastAsia" w:ascii="仿宋" w:hAnsi="仿宋" w:eastAsia="仿宋" w:cs="仿宋"/>
          <w:spacing w:val="-3"/>
          <w:sz w:val="28"/>
          <w:szCs w:val="28"/>
        </w:rPr>
        <w:t>三</w:t>
      </w:r>
      <w:r>
        <w:rPr>
          <w:rFonts w:ascii="仿宋" w:hAnsi="仿宋" w:eastAsia="仿宋" w:cs="仿宋"/>
          <w:spacing w:val="-3"/>
          <w:sz w:val="28"/>
          <w:szCs w:val="28"/>
        </w:rPr>
        <w:t>位一体</w:t>
      </w:r>
      <w:r>
        <w:rPr>
          <w:rFonts w:hint="eastAsia" w:ascii="仿宋" w:hAnsi="仿宋" w:eastAsia="仿宋" w:cs="仿宋"/>
          <w:spacing w:val="-3"/>
          <w:sz w:val="28"/>
          <w:szCs w:val="28"/>
        </w:rPr>
        <w:t>实践教学</w:t>
      </w:r>
      <w:r>
        <w:rPr>
          <w:rFonts w:ascii="仿宋" w:hAnsi="仿宋" w:eastAsia="仿宋" w:cs="仿宋"/>
          <w:spacing w:val="-3"/>
          <w:sz w:val="28"/>
          <w:szCs w:val="28"/>
        </w:rPr>
        <w:t>体系，建有</w:t>
      </w:r>
      <w:r>
        <w:rPr>
          <w:rFonts w:hint="eastAsia" w:ascii="仿宋" w:hAnsi="仿宋" w:eastAsia="仿宋" w:cs="仿宋"/>
          <w:spacing w:val="-3"/>
          <w:sz w:val="28"/>
          <w:szCs w:val="28"/>
        </w:rPr>
        <w:t>120所省内</w:t>
      </w:r>
      <w:r>
        <w:rPr>
          <w:rFonts w:ascii="仿宋" w:hAnsi="仿宋" w:eastAsia="仿宋" w:cs="仿宋"/>
          <w:spacing w:val="-3"/>
          <w:sz w:val="28"/>
          <w:szCs w:val="28"/>
        </w:rPr>
        <w:t>外</w:t>
      </w:r>
      <w:r>
        <w:rPr>
          <w:rFonts w:hint="eastAsia" w:ascii="仿宋" w:hAnsi="仿宋" w:eastAsia="仿宋" w:cs="仿宋"/>
          <w:spacing w:val="-3"/>
          <w:sz w:val="28"/>
          <w:szCs w:val="28"/>
        </w:rPr>
        <w:t>实习实训</w:t>
      </w:r>
      <w:r>
        <w:rPr>
          <w:rFonts w:ascii="仿宋" w:hAnsi="仿宋" w:eastAsia="仿宋" w:cs="仿宋"/>
          <w:spacing w:val="-3"/>
          <w:sz w:val="28"/>
          <w:szCs w:val="28"/>
        </w:rPr>
        <w:t>基地，是全市唯一的“幼</w:t>
      </w:r>
      <w:r>
        <w:rPr>
          <w:rFonts w:hint="eastAsia" w:ascii="仿宋" w:hAnsi="仿宋" w:eastAsia="仿宋" w:cs="仿宋"/>
          <w:spacing w:val="-3"/>
          <w:sz w:val="28"/>
          <w:szCs w:val="28"/>
        </w:rPr>
        <w:t>儿园教师国</w:t>
      </w:r>
      <w:r>
        <w:rPr>
          <w:rFonts w:ascii="仿宋" w:hAnsi="仿宋" w:eastAsia="仿宋" w:cs="仿宋"/>
          <w:spacing w:val="-3"/>
          <w:sz w:val="28"/>
          <w:szCs w:val="28"/>
        </w:rPr>
        <w:t>家</w:t>
      </w:r>
      <w:r>
        <w:rPr>
          <w:rFonts w:hint="eastAsia" w:ascii="仿宋" w:hAnsi="仿宋" w:eastAsia="仿宋" w:cs="仿宋"/>
          <w:spacing w:val="-3"/>
          <w:sz w:val="28"/>
          <w:szCs w:val="28"/>
        </w:rPr>
        <w:t>级</w:t>
      </w:r>
      <w:r>
        <w:rPr>
          <w:rFonts w:ascii="仿宋" w:hAnsi="仿宋" w:eastAsia="仿宋" w:cs="仿宋"/>
          <w:spacing w:val="-3"/>
          <w:sz w:val="28"/>
          <w:szCs w:val="28"/>
        </w:rPr>
        <w:t>培</w:t>
      </w:r>
      <w:r>
        <w:rPr>
          <w:rFonts w:hint="eastAsia" w:ascii="仿宋" w:hAnsi="仿宋" w:eastAsia="仿宋" w:cs="仿宋"/>
          <w:spacing w:val="-3"/>
          <w:sz w:val="28"/>
          <w:szCs w:val="28"/>
        </w:rPr>
        <w:t>训计划项</w:t>
      </w:r>
      <w:r>
        <w:rPr>
          <w:rFonts w:ascii="仿宋" w:hAnsi="仿宋" w:eastAsia="仿宋" w:cs="仿宋"/>
          <w:spacing w:val="-3"/>
          <w:sz w:val="28"/>
          <w:szCs w:val="28"/>
        </w:rPr>
        <w:t>目</w:t>
      </w:r>
      <w:r>
        <w:rPr>
          <w:rFonts w:hint="eastAsia" w:ascii="仿宋" w:hAnsi="仿宋" w:eastAsia="仿宋" w:cs="仿宋"/>
          <w:spacing w:val="-3"/>
          <w:sz w:val="28"/>
          <w:szCs w:val="28"/>
        </w:rPr>
        <w:t>实</w:t>
      </w:r>
      <w:r>
        <w:rPr>
          <w:rFonts w:ascii="仿宋" w:hAnsi="仿宋" w:eastAsia="仿宋" w:cs="仿宋"/>
          <w:spacing w:val="-3"/>
          <w:sz w:val="28"/>
          <w:szCs w:val="28"/>
        </w:rPr>
        <w:t>施基地”“中央</w:t>
      </w:r>
      <w:r>
        <w:rPr>
          <w:rFonts w:hint="eastAsia" w:ascii="仿宋" w:hAnsi="仿宋" w:eastAsia="仿宋" w:cs="仿宋"/>
          <w:spacing w:val="-3"/>
          <w:sz w:val="28"/>
          <w:szCs w:val="28"/>
        </w:rPr>
        <w:t>财</w:t>
      </w:r>
      <w:r>
        <w:rPr>
          <w:rFonts w:ascii="仿宋" w:hAnsi="仿宋" w:eastAsia="仿宋" w:cs="仿宋"/>
          <w:spacing w:val="-3"/>
          <w:sz w:val="28"/>
          <w:szCs w:val="28"/>
        </w:rPr>
        <w:t>政支持</w:t>
      </w:r>
      <w:r>
        <w:rPr>
          <w:rFonts w:hint="eastAsia" w:ascii="仿宋" w:hAnsi="仿宋" w:eastAsia="仿宋" w:cs="仿宋"/>
          <w:spacing w:val="-3"/>
          <w:sz w:val="28"/>
          <w:szCs w:val="28"/>
        </w:rPr>
        <w:t>实训</w:t>
      </w:r>
      <w:r>
        <w:rPr>
          <w:rFonts w:ascii="仿宋" w:hAnsi="仿宋" w:eastAsia="仿宋" w:cs="仿宋"/>
          <w:spacing w:val="-3"/>
          <w:sz w:val="28"/>
          <w:szCs w:val="28"/>
        </w:rPr>
        <w:t>基地”“湖南省幼</w:t>
      </w:r>
      <w:r>
        <w:rPr>
          <w:rFonts w:hint="eastAsia" w:ascii="仿宋" w:hAnsi="仿宋" w:eastAsia="仿宋" w:cs="仿宋"/>
          <w:spacing w:val="-3"/>
          <w:sz w:val="28"/>
          <w:szCs w:val="28"/>
        </w:rPr>
        <w:t>儿园教师</w:t>
      </w:r>
      <w:r>
        <w:rPr>
          <w:rFonts w:ascii="仿宋" w:hAnsi="仿宋" w:eastAsia="仿宋" w:cs="仿宋"/>
          <w:spacing w:val="-3"/>
          <w:sz w:val="28"/>
          <w:szCs w:val="28"/>
        </w:rPr>
        <w:t>培</w:t>
      </w:r>
      <w:r>
        <w:rPr>
          <w:rFonts w:hint="eastAsia" w:ascii="仿宋" w:hAnsi="仿宋" w:eastAsia="仿宋" w:cs="仿宋"/>
          <w:spacing w:val="-3"/>
          <w:sz w:val="28"/>
          <w:szCs w:val="28"/>
        </w:rPr>
        <w:t>养</w:t>
      </w:r>
      <w:r>
        <w:rPr>
          <w:rFonts w:ascii="仿宋" w:hAnsi="仿宋" w:eastAsia="仿宋" w:cs="仿宋"/>
          <w:spacing w:val="-3"/>
          <w:sz w:val="28"/>
          <w:szCs w:val="28"/>
        </w:rPr>
        <w:t>基地”。</w:t>
      </w:r>
      <w:r>
        <w:rPr>
          <w:rFonts w:hint="eastAsia" w:ascii="仿宋" w:hAnsi="仿宋" w:eastAsia="仿宋" w:cs="仿宋"/>
          <w:spacing w:val="-3"/>
          <w:sz w:val="28"/>
          <w:szCs w:val="28"/>
        </w:rPr>
        <w:t>学</w:t>
      </w:r>
      <w:r>
        <w:rPr>
          <w:rFonts w:ascii="仿宋" w:hAnsi="仿宋" w:eastAsia="仿宋" w:cs="仿宋"/>
          <w:spacing w:val="-3"/>
          <w:sz w:val="28"/>
          <w:szCs w:val="28"/>
        </w:rPr>
        <w:t>生的就</w:t>
      </w:r>
      <w:r>
        <w:rPr>
          <w:rFonts w:hint="eastAsia" w:ascii="仿宋" w:hAnsi="仿宋" w:eastAsia="仿宋" w:cs="仿宋"/>
          <w:spacing w:val="-3"/>
          <w:sz w:val="28"/>
          <w:szCs w:val="28"/>
        </w:rPr>
        <w:t>业</w:t>
      </w:r>
      <w:r>
        <w:rPr>
          <w:rFonts w:ascii="仿宋" w:hAnsi="仿宋" w:eastAsia="仿宋" w:cs="仿宋"/>
          <w:spacing w:val="-3"/>
          <w:sz w:val="28"/>
          <w:szCs w:val="28"/>
        </w:rPr>
        <w:t>率、</w:t>
      </w:r>
      <w:r>
        <w:rPr>
          <w:rFonts w:hint="eastAsia" w:ascii="仿宋" w:hAnsi="仿宋" w:eastAsia="仿宋" w:cs="仿宋"/>
          <w:spacing w:val="-3"/>
          <w:sz w:val="28"/>
          <w:szCs w:val="28"/>
        </w:rPr>
        <w:t>对</w:t>
      </w:r>
      <w:r>
        <w:rPr>
          <w:rFonts w:ascii="仿宋" w:hAnsi="仿宋" w:eastAsia="仿宋" w:cs="仿宋"/>
          <w:spacing w:val="-3"/>
          <w:sz w:val="28"/>
          <w:szCs w:val="28"/>
        </w:rPr>
        <w:t>口就</w:t>
      </w:r>
      <w:r>
        <w:rPr>
          <w:rFonts w:hint="eastAsia" w:ascii="仿宋" w:hAnsi="仿宋" w:eastAsia="仿宋" w:cs="仿宋"/>
          <w:spacing w:val="-3"/>
          <w:sz w:val="28"/>
          <w:szCs w:val="28"/>
        </w:rPr>
        <w:t>业</w:t>
      </w:r>
      <w:r>
        <w:rPr>
          <w:rFonts w:ascii="仿宋" w:hAnsi="仿宋" w:eastAsia="仿宋" w:cs="仿宋"/>
          <w:spacing w:val="-3"/>
          <w:sz w:val="28"/>
          <w:szCs w:val="28"/>
        </w:rPr>
        <w:t>率、就</w:t>
      </w:r>
      <w:r>
        <w:rPr>
          <w:rFonts w:hint="eastAsia" w:ascii="仿宋" w:hAnsi="仿宋" w:eastAsia="仿宋" w:cs="仿宋"/>
          <w:spacing w:val="-3"/>
          <w:sz w:val="28"/>
          <w:szCs w:val="28"/>
        </w:rPr>
        <w:t>业稳</w:t>
      </w:r>
      <w:r>
        <w:rPr>
          <w:rFonts w:ascii="仿宋" w:hAnsi="仿宋" w:eastAsia="仿宋" w:cs="仿宋"/>
          <w:spacing w:val="-3"/>
          <w:sz w:val="28"/>
          <w:szCs w:val="28"/>
        </w:rPr>
        <w:t>定率</w:t>
      </w:r>
      <w:r>
        <w:rPr>
          <w:rFonts w:hint="eastAsia" w:ascii="仿宋" w:hAnsi="仿宋" w:eastAsia="仿宋" w:cs="仿宋"/>
          <w:spacing w:val="-3"/>
          <w:sz w:val="28"/>
          <w:szCs w:val="28"/>
        </w:rPr>
        <w:t>连续</w:t>
      </w:r>
      <w:r>
        <w:rPr>
          <w:rFonts w:ascii="仿宋" w:hAnsi="仿宋" w:eastAsia="仿宋" w:cs="仿宋"/>
          <w:spacing w:val="-3"/>
          <w:sz w:val="28"/>
          <w:szCs w:val="28"/>
        </w:rPr>
        <w:t>五年</w:t>
      </w:r>
      <w:r>
        <w:rPr>
          <w:rFonts w:hint="eastAsia" w:ascii="仿宋" w:hAnsi="仿宋" w:eastAsia="仿宋" w:cs="仿宋"/>
          <w:spacing w:val="-3"/>
          <w:sz w:val="28"/>
          <w:szCs w:val="28"/>
        </w:rPr>
        <w:t>稳</w:t>
      </w:r>
      <w:r>
        <w:rPr>
          <w:rFonts w:ascii="仿宋" w:hAnsi="仿宋" w:eastAsia="仿宋" w:cs="仿宋"/>
          <w:spacing w:val="-3"/>
          <w:sz w:val="28"/>
          <w:szCs w:val="28"/>
        </w:rPr>
        <w:t>居同</w:t>
      </w:r>
      <w:r>
        <w:rPr>
          <w:rFonts w:hint="eastAsia" w:ascii="仿宋" w:hAnsi="仿宋" w:eastAsia="仿宋" w:cs="仿宋"/>
          <w:spacing w:val="-3"/>
          <w:sz w:val="28"/>
          <w:szCs w:val="28"/>
        </w:rPr>
        <w:t>类学</w:t>
      </w:r>
      <w:r>
        <w:rPr>
          <w:rFonts w:ascii="仿宋" w:hAnsi="仿宋" w:eastAsia="仿宋" w:cs="仿宋"/>
          <w:spacing w:val="-3"/>
          <w:sz w:val="28"/>
          <w:szCs w:val="28"/>
        </w:rPr>
        <w:t>校第一方</w:t>
      </w:r>
      <w:r>
        <w:rPr>
          <w:rFonts w:hint="eastAsia" w:ascii="仿宋" w:hAnsi="仿宋" w:eastAsia="仿宋" w:cs="仿宋"/>
          <w:spacing w:val="-3"/>
          <w:sz w:val="28"/>
          <w:szCs w:val="28"/>
        </w:rPr>
        <w:t>阵</w:t>
      </w:r>
      <w:r>
        <w:rPr>
          <w:rFonts w:ascii="仿宋" w:hAnsi="仿宋" w:eastAsia="仿宋" w:cs="仿宋"/>
          <w:spacing w:val="-3"/>
          <w:sz w:val="28"/>
          <w:szCs w:val="28"/>
        </w:rPr>
        <w:t>，</w:t>
      </w:r>
      <w:r>
        <w:rPr>
          <w:rFonts w:hint="eastAsia" w:ascii="仿宋" w:hAnsi="仿宋" w:eastAsia="仿宋" w:cs="仿宋"/>
          <w:spacing w:val="-3"/>
          <w:sz w:val="28"/>
          <w:szCs w:val="28"/>
        </w:rPr>
        <w:t>赢</w:t>
      </w:r>
      <w:r>
        <w:rPr>
          <w:rFonts w:ascii="仿宋" w:hAnsi="仿宋" w:eastAsia="仿宋" w:cs="仿宋"/>
          <w:spacing w:val="-3"/>
          <w:sz w:val="28"/>
          <w:szCs w:val="28"/>
        </w:rPr>
        <w:t>得社</w:t>
      </w:r>
      <w:r>
        <w:rPr>
          <w:rFonts w:hint="eastAsia" w:ascii="仿宋" w:hAnsi="仿宋" w:eastAsia="仿宋" w:cs="仿宋"/>
          <w:spacing w:val="-3"/>
          <w:sz w:val="28"/>
          <w:szCs w:val="28"/>
        </w:rPr>
        <w:t>会</w:t>
      </w:r>
      <w:r>
        <w:rPr>
          <w:rFonts w:ascii="仿宋" w:hAnsi="仿宋" w:eastAsia="仿宋" w:cs="仿宋"/>
          <w:spacing w:val="-3"/>
          <w:sz w:val="28"/>
          <w:szCs w:val="28"/>
        </w:rPr>
        <w:t>广泛</w:t>
      </w:r>
      <w:r>
        <w:rPr>
          <w:rFonts w:hint="eastAsia" w:ascii="仿宋" w:hAnsi="仿宋" w:eastAsia="仿宋" w:cs="仿宋"/>
          <w:spacing w:val="-3"/>
          <w:sz w:val="28"/>
          <w:szCs w:val="28"/>
        </w:rPr>
        <w:t>赞誉</w:t>
      </w:r>
      <w:r>
        <w:rPr>
          <w:rFonts w:ascii="仿宋" w:hAnsi="仿宋" w:eastAsia="仿宋" w:cs="仿宋"/>
          <w:spacing w:val="-3"/>
          <w:sz w:val="28"/>
          <w:szCs w:val="28"/>
        </w:rPr>
        <w:t>。</w:t>
      </w:r>
    </w:p>
    <w:p w14:paraId="16AA130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bookmarkStart w:id="13" w:name="_Toc18815"/>
      <w:bookmarkStart w:id="14" w:name="_Toc13183"/>
      <w:r>
        <w:rPr>
          <w:rStyle w:val="21"/>
          <w:rFonts w:hint="eastAsia" w:ascii="黑体" w:hAnsi="黑体" w:eastAsia="黑体" w:cs="黑体"/>
          <w:b w:val="0"/>
          <w:bCs/>
          <w:sz w:val="28"/>
          <w:szCs w:val="28"/>
        </w:rPr>
        <w:t>二、培养目标</w:t>
      </w:r>
    </w:p>
    <w:bookmarkEnd w:id="13"/>
    <w:bookmarkEnd w:id="14"/>
    <w:p w14:paraId="60E79C44">
      <w:pPr>
        <w:spacing w:line="480" w:lineRule="exact"/>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本专业</w:t>
      </w:r>
      <w:r>
        <w:rPr>
          <w:rFonts w:ascii="仿宋" w:hAnsi="仿宋" w:eastAsia="仿宋" w:cs="仿宋"/>
          <w:spacing w:val="-3"/>
          <w:sz w:val="28"/>
          <w:szCs w:val="28"/>
        </w:rPr>
        <w:t>以</w:t>
      </w:r>
      <w:r>
        <w:rPr>
          <w:rFonts w:hint="eastAsia" w:ascii="仿宋" w:hAnsi="仿宋" w:eastAsia="仿宋" w:cs="仿宋"/>
          <w:spacing w:val="-3"/>
          <w:sz w:val="28"/>
          <w:szCs w:val="28"/>
        </w:rPr>
        <w:t>习</w:t>
      </w:r>
      <w:r>
        <w:rPr>
          <w:rFonts w:ascii="仿宋" w:hAnsi="仿宋" w:eastAsia="仿宋" w:cs="仿宋"/>
          <w:spacing w:val="-3"/>
          <w:sz w:val="28"/>
          <w:szCs w:val="28"/>
        </w:rPr>
        <w:t>近平新</w:t>
      </w:r>
      <w:r>
        <w:rPr>
          <w:rFonts w:hint="eastAsia" w:ascii="仿宋" w:hAnsi="仿宋" w:eastAsia="仿宋" w:cs="仿宋"/>
          <w:spacing w:val="-3"/>
          <w:sz w:val="28"/>
          <w:szCs w:val="28"/>
        </w:rPr>
        <w:t>时</w:t>
      </w:r>
      <w:r>
        <w:rPr>
          <w:rFonts w:ascii="仿宋" w:hAnsi="仿宋" w:eastAsia="仿宋" w:cs="仿宋"/>
          <w:spacing w:val="-3"/>
          <w:sz w:val="28"/>
          <w:szCs w:val="28"/>
        </w:rPr>
        <w:t>代中</w:t>
      </w:r>
      <w:r>
        <w:rPr>
          <w:rFonts w:hint="eastAsia" w:ascii="仿宋" w:hAnsi="仿宋" w:eastAsia="仿宋" w:cs="仿宋"/>
          <w:spacing w:val="-3"/>
          <w:sz w:val="28"/>
          <w:szCs w:val="28"/>
        </w:rPr>
        <w:t>国</w:t>
      </w:r>
      <w:r>
        <w:rPr>
          <w:rFonts w:ascii="仿宋" w:hAnsi="仿宋" w:eastAsia="仿宋" w:cs="仿宋"/>
          <w:spacing w:val="-3"/>
          <w:sz w:val="28"/>
          <w:szCs w:val="28"/>
        </w:rPr>
        <w:t>特色社</w:t>
      </w:r>
      <w:r>
        <w:rPr>
          <w:rFonts w:hint="eastAsia" w:ascii="仿宋" w:hAnsi="仿宋" w:eastAsia="仿宋" w:cs="仿宋"/>
          <w:spacing w:val="-3"/>
          <w:sz w:val="28"/>
          <w:szCs w:val="28"/>
        </w:rPr>
        <w:t>会</w:t>
      </w:r>
      <w:r>
        <w:rPr>
          <w:rFonts w:ascii="仿宋" w:hAnsi="仿宋" w:eastAsia="仿宋" w:cs="仿宋"/>
          <w:spacing w:val="-3"/>
          <w:sz w:val="28"/>
          <w:szCs w:val="28"/>
        </w:rPr>
        <w:t>主</w:t>
      </w:r>
      <w:r>
        <w:rPr>
          <w:rFonts w:hint="eastAsia" w:ascii="仿宋" w:hAnsi="仿宋" w:eastAsia="仿宋" w:cs="仿宋"/>
          <w:spacing w:val="-3"/>
          <w:sz w:val="28"/>
          <w:szCs w:val="28"/>
        </w:rPr>
        <w:t>义</w:t>
      </w:r>
      <w:r>
        <w:rPr>
          <w:rFonts w:ascii="仿宋" w:hAnsi="仿宋" w:eastAsia="仿宋" w:cs="仿宋"/>
          <w:spacing w:val="-3"/>
          <w:sz w:val="28"/>
          <w:szCs w:val="28"/>
        </w:rPr>
        <w:t>思想</w:t>
      </w:r>
      <w:r>
        <w:rPr>
          <w:rFonts w:hint="eastAsia" w:ascii="仿宋" w:hAnsi="仿宋" w:eastAsia="仿宋" w:cs="仿宋"/>
          <w:spacing w:val="-3"/>
          <w:sz w:val="28"/>
          <w:szCs w:val="28"/>
        </w:rPr>
        <w:t>为</w:t>
      </w:r>
      <w:r>
        <w:rPr>
          <w:rFonts w:ascii="仿宋" w:hAnsi="仿宋" w:eastAsia="仿宋" w:cs="仿宋"/>
          <w:spacing w:val="-3"/>
          <w:sz w:val="28"/>
          <w:szCs w:val="28"/>
        </w:rPr>
        <w:t>指</w:t>
      </w:r>
      <w:r>
        <w:rPr>
          <w:rFonts w:hint="eastAsia" w:ascii="仿宋" w:hAnsi="仿宋" w:eastAsia="仿宋" w:cs="仿宋"/>
          <w:spacing w:val="-3"/>
          <w:sz w:val="28"/>
          <w:szCs w:val="28"/>
        </w:rPr>
        <w:t>导</w:t>
      </w:r>
      <w:r>
        <w:rPr>
          <w:rFonts w:ascii="仿宋" w:hAnsi="仿宋" w:eastAsia="仿宋" w:cs="仿宋"/>
          <w:spacing w:val="-3"/>
          <w:sz w:val="28"/>
          <w:szCs w:val="28"/>
        </w:rPr>
        <w:t>，落</w:t>
      </w:r>
      <w:r>
        <w:rPr>
          <w:rFonts w:hint="eastAsia" w:ascii="仿宋" w:hAnsi="仿宋" w:eastAsia="仿宋" w:cs="仿宋"/>
          <w:spacing w:val="-3"/>
          <w:sz w:val="28"/>
          <w:szCs w:val="28"/>
        </w:rPr>
        <w:t>实</w:t>
      </w:r>
      <w:r>
        <w:rPr>
          <w:rFonts w:ascii="仿宋" w:hAnsi="仿宋" w:eastAsia="仿宋" w:cs="仿宋"/>
          <w:spacing w:val="-3"/>
          <w:sz w:val="28"/>
          <w:szCs w:val="28"/>
        </w:rPr>
        <w:t>“立德</w:t>
      </w:r>
      <w:r>
        <w:rPr>
          <w:rFonts w:hint="eastAsia" w:ascii="仿宋" w:hAnsi="仿宋" w:eastAsia="仿宋" w:cs="仿宋"/>
          <w:spacing w:val="-3"/>
          <w:sz w:val="28"/>
          <w:szCs w:val="28"/>
        </w:rPr>
        <w:t>树</w:t>
      </w:r>
      <w:r>
        <w:rPr>
          <w:rFonts w:ascii="仿宋" w:hAnsi="仿宋" w:eastAsia="仿宋" w:cs="仿宋"/>
          <w:spacing w:val="-3"/>
          <w:sz w:val="28"/>
          <w:szCs w:val="28"/>
        </w:rPr>
        <w:t>人”根本任</w:t>
      </w:r>
      <w:r>
        <w:rPr>
          <w:rFonts w:hint="eastAsia" w:ascii="仿宋" w:hAnsi="仿宋" w:eastAsia="仿宋" w:cs="仿宋"/>
          <w:spacing w:val="-3"/>
          <w:sz w:val="28"/>
          <w:szCs w:val="28"/>
        </w:rPr>
        <w:t>务</w:t>
      </w:r>
      <w:r>
        <w:rPr>
          <w:rFonts w:ascii="仿宋" w:hAnsi="仿宋" w:eastAsia="仿宋" w:cs="仿宋"/>
          <w:spacing w:val="-3"/>
          <w:sz w:val="28"/>
          <w:szCs w:val="28"/>
        </w:rPr>
        <w:t>和</w:t>
      </w:r>
      <w:r>
        <w:rPr>
          <w:rFonts w:hint="eastAsia" w:ascii="仿宋" w:hAnsi="仿宋" w:eastAsia="仿宋" w:cs="仿宋"/>
          <w:spacing w:val="-3"/>
          <w:sz w:val="28"/>
          <w:szCs w:val="28"/>
        </w:rPr>
        <w:t>四有好教师标</w:t>
      </w:r>
      <w:r>
        <w:rPr>
          <w:rFonts w:ascii="仿宋" w:hAnsi="仿宋" w:eastAsia="仿宋" w:cs="仿宋"/>
          <w:spacing w:val="-3"/>
          <w:sz w:val="28"/>
          <w:szCs w:val="28"/>
        </w:rPr>
        <w:t>准</w:t>
      </w:r>
      <w:r>
        <w:rPr>
          <w:rFonts w:hint="eastAsia" w:ascii="仿宋" w:hAnsi="仿宋" w:eastAsia="仿宋" w:cs="仿宋"/>
          <w:spacing w:val="-3"/>
          <w:sz w:val="28"/>
          <w:szCs w:val="28"/>
        </w:rPr>
        <w:t>，</w:t>
      </w:r>
      <w:r>
        <w:rPr>
          <w:rFonts w:ascii="仿宋" w:hAnsi="仿宋" w:eastAsia="仿宋" w:cs="仿宋"/>
          <w:spacing w:val="-3"/>
          <w:sz w:val="28"/>
          <w:szCs w:val="28"/>
        </w:rPr>
        <w:t>立足湘南、面向湖南、</w:t>
      </w:r>
      <w:r>
        <w:rPr>
          <w:rFonts w:hint="eastAsia" w:ascii="仿宋" w:hAnsi="仿宋" w:eastAsia="仿宋" w:cs="仿宋"/>
          <w:spacing w:val="-3"/>
          <w:sz w:val="28"/>
          <w:szCs w:val="28"/>
        </w:rPr>
        <w:t>辐</w:t>
      </w:r>
      <w:r>
        <w:rPr>
          <w:rFonts w:ascii="仿宋" w:hAnsi="仿宋" w:eastAsia="仿宋" w:cs="仿宋"/>
          <w:spacing w:val="-3"/>
          <w:sz w:val="28"/>
          <w:szCs w:val="28"/>
        </w:rPr>
        <w:t>射中西南，培</w:t>
      </w:r>
      <w:r>
        <w:rPr>
          <w:rFonts w:hint="eastAsia" w:ascii="仿宋" w:hAnsi="仿宋" w:eastAsia="仿宋" w:cs="仿宋"/>
          <w:spacing w:val="-3"/>
          <w:sz w:val="28"/>
          <w:szCs w:val="28"/>
        </w:rPr>
        <w:t>养赓续湘南革命精神，师</w:t>
      </w:r>
      <w:r>
        <w:rPr>
          <w:rFonts w:ascii="仿宋" w:hAnsi="仿宋" w:eastAsia="仿宋" w:cs="仿宋"/>
          <w:spacing w:val="-3"/>
          <w:sz w:val="28"/>
          <w:szCs w:val="28"/>
        </w:rPr>
        <w:t>德</w:t>
      </w:r>
      <w:r>
        <w:rPr>
          <w:rFonts w:hint="eastAsia" w:ascii="仿宋" w:hAnsi="仿宋" w:eastAsia="仿宋" w:cs="仿宋"/>
          <w:spacing w:val="-3"/>
          <w:sz w:val="28"/>
          <w:szCs w:val="28"/>
        </w:rPr>
        <w:t>规</w:t>
      </w:r>
      <w:r>
        <w:rPr>
          <w:rFonts w:ascii="仿宋" w:hAnsi="仿宋" w:eastAsia="仿宋" w:cs="仿宋"/>
          <w:spacing w:val="-3"/>
          <w:sz w:val="28"/>
          <w:szCs w:val="28"/>
        </w:rPr>
        <w:t>范，</w:t>
      </w:r>
      <w:r>
        <w:rPr>
          <w:rFonts w:hint="eastAsia" w:ascii="仿宋" w:hAnsi="仿宋" w:eastAsia="仿宋" w:cs="仿宋"/>
          <w:spacing w:val="-3"/>
          <w:sz w:val="28"/>
          <w:szCs w:val="28"/>
        </w:rPr>
        <w:t>关心幼儿，教</w:t>
      </w:r>
      <w:r>
        <w:rPr>
          <w:rFonts w:ascii="仿宋" w:hAnsi="仿宋" w:eastAsia="仿宋" w:cs="仿宋"/>
          <w:spacing w:val="-3"/>
          <w:sz w:val="28"/>
          <w:szCs w:val="28"/>
        </w:rPr>
        <w:t>育情</w:t>
      </w:r>
      <w:r>
        <w:rPr>
          <w:rFonts w:hint="eastAsia" w:ascii="仿宋" w:hAnsi="仿宋" w:eastAsia="仿宋" w:cs="仿宋"/>
          <w:spacing w:val="-3"/>
          <w:sz w:val="28"/>
          <w:szCs w:val="28"/>
        </w:rPr>
        <w:t>怀</w:t>
      </w:r>
      <w:r>
        <w:rPr>
          <w:rFonts w:ascii="仿宋" w:hAnsi="仿宋" w:eastAsia="仿宋" w:cs="仿宋"/>
          <w:spacing w:val="-3"/>
          <w:sz w:val="28"/>
          <w:szCs w:val="28"/>
        </w:rPr>
        <w:t>朴</w:t>
      </w:r>
      <w:r>
        <w:rPr>
          <w:rFonts w:hint="eastAsia" w:ascii="仿宋" w:hAnsi="仿宋" w:eastAsia="仿宋" w:cs="仿宋"/>
          <w:spacing w:val="-3"/>
          <w:sz w:val="28"/>
          <w:szCs w:val="28"/>
        </w:rPr>
        <w:t>素，具备</w:t>
      </w:r>
      <w:r>
        <w:rPr>
          <w:rFonts w:ascii="仿宋" w:hAnsi="仿宋" w:eastAsia="仿宋" w:cs="仿宋"/>
          <w:spacing w:val="-3"/>
          <w:sz w:val="28"/>
          <w:szCs w:val="28"/>
        </w:rPr>
        <w:t>良好的科</w:t>
      </w:r>
      <w:r>
        <w:rPr>
          <w:rFonts w:hint="eastAsia" w:ascii="仿宋" w:hAnsi="仿宋" w:eastAsia="仿宋" w:cs="仿宋"/>
          <w:spacing w:val="-3"/>
          <w:sz w:val="28"/>
          <w:szCs w:val="28"/>
        </w:rPr>
        <w:t>学</w:t>
      </w:r>
      <w:r>
        <w:rPr>
          <w:rFonts w:ascii="仿宋" w:hAnsi="仿宋" w:eastAsia="仿宋" w:cs="仿宋"/>
          <w:spacing w:val="-3"/>
          <w:sz w:val="28"/>
          <w:szCs w:val="28"/>
        </w:rPr>
        <w:t>人文素</w:t>
      </w:r>
      <w:r>
        <w:rPr>
          <w:rFonts w:hint="eastAsia" w:ascii="仿宋" w:hAnsi="仿宋" w:eastAsia="仿宋" w:cs="仿宋"/>
          <w:spacing w:val="-3"/>
          <w:sz w:val="28"/>
          <w:szCs w:val="28"/>
        </w:rPr>
        <w:t>养与较</w:t>
      </w:r>
      <w:r>
        <w:rPr>
          <w:rFonts w:ascii="仿宋" w:hAnsi="仿宋" w:eastAsia="仿宋" w:cs="仿宋"/>
          <w:spacing w:val="-3"/>
          <w:sz w:val="28"/>
          <w:szCs w:val="28"/>
        </w:rPr>
        <w:t>全面的</w:t>
      </w:r>
      <w:r>
        <w:rPr>
          <w:rFonts w:hint="eastAsia" w:ascii="仿宋" w:hAnsi="仿宋" w:eastAsia="仿宋" w:cs="仿宋"/>
          <w:spacing w:val="-3"/>
          <w:sz w:val="28"/>
          <w:szCs w:val="28"/>
        </w:rPr>
        <w:t>艺术</w:t>
      </w:r>
      <w:r>
        <w:rPr>
          <w:rFonts w:ascii="仿宋" w:hAnsi="仿宋" w:eastAsia="仿宋" w:cs="仿宋"/>
          <w:spacing w:val="-3"/>
          <w:sz w:val="28"/>
          <w:szCs w:val="28"/>
        </w:rPr>
        <w:t>修</w:t>
      </w:r>
      <w:r>
        <w:rPr>
          <w:rFonts w:hint="eastAsia" w:ascii="仿宋" w:hAnsi="仿宋" w:eastAsia="仿宋" w:cs="仿宋"/>
          <w:spacing w:val="-3"/>
          <w:sz w:val="28"/>
          <w:szCs w:val="28"/>
        </w:rPr>
        <w:t>养</w:t>
      </w:r>
      <w:r>
        <w:rPr>
          <w:rFonts w:ascii="仿宋" w:hAnsi="仿宋" w:eastAsia="仿宋" w:cs="仿宋"/>
          <w:spacing w:val="-3"/>
          <w:sz w:val="28"/>
          <w:szCs w:val="28"/>
        </w:rPr>
        <w:t>，掌握扎</w:t>
      </w:r>
      <w:r>
        <w:rPr>
          <w:rFonts w:hint="eastAsia" w:ascii="仿宋" w:hAnsi="仿宋" w:eastAsia="仿宋" w:cs="仿宋"/>
          <w:spacing w:val="-3"/>
          <w:sz w:val="28"/>
          <w:szCs w:val="28"/>
        </w:rPr>
        <w:t>实</w:t>
      </w:r>
      <w:r>
        <w:rPr>
          <w:rFonts w:ascii="仿宋" w:hAnsi="仿宋" w:eastAsia="仿宋" w:cs="仿宋"/>
          <w:spacing w:val="-3"/>
          <w:sz w:val="28"/>
          <w:szCs w:val="28"/>
        </w:rPr>
        <w:t>的</w:t>
      </w:r>
      <w:r>
        <w:rPr>
          <w:rFonts w:hint="eastAsia" w:ascii="仿宋" w:hAnsi="仿宋" w:eastAsia="仿宋" w:cs="仿宋"/>
          <w:spacing w:val="-3"/>
          <w:sz w:val="28"/>
          <w:szCs w:val="28"/>
        </w:rPr>
        <w:t>专业</w:t>
      </w:r>
      <w:r>
        <w:rPr>
          <w:rFonts w:ascii="仿宋" w:hAnsi="仿宋" w:eastAsia="仿宋" w:cs="仿宋"/>
          <w:spacing w:val="-3"/>
          <w:sz w:val="28"/>
          <w:szCs w:val="28"/>
        </w:rPr>
        <w:t>知</w:t>
      </w:r>
      <w:r>
        <w:rPr>
          <w:rFonts w:hint="eastAsia" w:ascii="仿宋" w:hAnsi="仿宋" w:eastAsia="仿宋" w:cs="仿宋"/>
          <w:spacing w:val="-3"/>
          <w:sz w:val="28"/>
          <w:szCs w:val="28"/>
        </w:rPr>
        <w:t>识</w:t>
      </w:r>
      <w:r>
        <w:rPr>
          <w:rFonts w:ascii="仿宋" w:hAnsi="仿宋" w:eastAsia="仿宋" w:cs="仿宋"/>
          <w:spacing w:val="-3"/>
          <w:sz w:val="28"/>
          <w:szCs w:val="28"/>
        </w:rPr>
        <w:t>、具有</w:t>
      </w:r>
      <w:r>
        <w:rPr>
          <w:rFonts w:hint="eastAsia" w:ascii="仿宋" w:hAnsi="仿宋" w:eastAsia="仿宋" w:cs="仿宋"/>
          <w:spacing w:val="-3"/>
          <w:sz w:val="28"/>
          <w:szCs w:val="28"/>
        </w:rPr>
        <w:t>较</w:t>
      </w:r>
      <w:r>
        <w:rPr>
          <w:rFonts w:ascii="仿宋" w:hAnsi="仿宋" w:eastAsia="仿宋" w:cs="仿宋"/>
          <w:spacing w:val="-3"/>
          <w:sz w:val="28"/>
          <w:szCs w:val="28"/>
        </w:rPr>
        <w:t>强的</w:t>
      </w:r>
      <w:r>
        <w:rPr>
          <w:rFonts w:hint="eastAsia" w:ascii="仿宋" w:hAnsi="仿宋" w:eastAsia="仿宋" w:cs="仿宋"/>
          <w:spacing w:val="-3"/>
          <w:sz w:val="28"/>
          <w:szCs w:val="28"/>
        </w:rPr>
        <w:t>综</w:t>
      </w:r>
      <w:r>
        <w:rPr>
          <w:rFonts w:ascii="仿宋" w:hAnsi="仿宋" w:eastAsia="仿宋" w:cs="仿宋"/>
          <w:spacing w:val="-3"/>
          <w:sz w:val="28"/>
          <w:szCs w:val="28"/>
        </w:rPr>
        <w:t>合育人能力和自我</w:t>
      </w:r>
      <w:r>
        <w:rPr>
          <w:rFonts w:hint="eastAsia" w:ascii="仿宋" w:hAnsi="仿宋" w:eastAsia="仿宋" w:cs="仿宋"/>
          <w:spacing w:val="-3"/>
          <w:sz w:val="28"/>
          <w:szCs w:val="28"/>
        </w:rPr>
        <w:t>发</w:t>
      </w:r>
      <w:r>
        <w:rPr>
          <w:rFonts w:ascii="仿宋" w:hAnsi="仿宋" w:eastAsia="仿宋" w:cs="仿宋"/>
          <w:spacing w:val="-3"/>
          <w:sz w:val="28"/>
          <w:szCs w:val="28"/>
        </w:rPr>
        <w:t>展能力，能</w:t>
      </w:r>
      <w:r>
        <w:rPr>
          <w:rFonts w:hint="eastAsia" w:ascii="仿宋" w:hAnsi="仿宋" w:eastAsia="仿宋" w:cs="仿宋"/>
          <w:spacing w:val="-3"/>
          <w:sz w:val="28"/>
          <w:szCs w:val="28"/>
        </w:rPr>
        <w:t>够胜</w:t>
      </w:r>
      <w:r>
        <w:rPr>
          <w:rFonts w:ascii="仿宋" w:hAnsi="仿宋" w:eastAsia="仿宋" w:cs="仿宋"/>
          <w:spacing w:val="-3"/>
          <w:sz w:val="28"/>
          <w:szCs w:val="28"/>
        </w:rPr>
        <w:t>任幼</w:t>
      </w:r>
      <w:r>
        <w:rPr>
          <w:rFonts w:hint="eastAsia" w:ascii="仿宋" w:hAnsi="仿宋" w:eastAsia="仿宋" w:cs="仿宋"/>
          <w:spacing w:val="-3"/>
          <w:sz w:val="28"/>
          <w:szCs w:val="28"/>
        </w:rPr>
        <w:t>儿园</w:t>
      </w:r>
      <w:r>
        <w:rPr>
          <w:rFonts w:ascii="仿宋" w:hAnsi="仿宋" w:eastAsia="仿宋" w:cs="仿宋"/>
          <w:spacing w:val="-3"/>
          <w:sz w:val="28"/>
          <w:szCs w:val="28"/>
        </w:rPr>
        <w:t>及</w:t>
      </w:r>
      <w:r>
        <w:rPr>
          <w:rFonts w:hint="eastAsia" w:ascii="仿宋" w:hAnsi="仿宋" w:eastAsia="仿宋" w:cs="仿宋"/>
          <w:spacing w:val="-3"/>
          <w:sz w:val="28"/>
          <w:szCs w:val="28"/>
        </w:rPr>
        <w:t>学</w:t>
      </w:r>
      <w:r>
        <w:rPr>
          <w:rFonts w:ascii="仿宋" w:hAnsi="仿宋" w:eastAsia="仿宋" w:cs="仿宋"/>
          <w:spacing w:val="-3"/>
          <w:sz w:val="28"/>
          <w:szCs w:val="28"/>
        </w:rPr>
        <w:t>前</w:t>
      </w:r>
      <w:r>
        <w:rPr>
          <w:rFonts w:hint="eastAsia" w:ascii="仿宋" w:hAnsi="仿宋" w:eastAsia="仿宋" w:cs="仿宋"/>
          <w:spacing w:val="-3"/>
          <w:sz w:val="28"/>
          <w:szCs w:val="28"/>
        </w:rPr>
        <w:t>教</w:t>
      </w:r>
      <w:r>
        <w:rPr>
          <w:rFonts w:ascii="仿宋" w:hAnsi="仿宋" w:eastAsia="仿宋" w:cs="仿宋"/>
          <w:spacing w:val="-3"/>
          <w:sz w:val="28"/>
          <w:szCs w:val="28"/>
        </w:rPr>
        <w:t>育的机</w:t>
      </w:r>
      <w:r>
        <w:rPr>
          <w:rFonts w:hint="eastAsia" w:ascii="仿宋" w:hAnsi="仿宋" w:eastAsia="仿宋" w:cs="仿宋"/>
          <w:spacing w:val="-3"/>
          <w:sz w:val="28"/>
          <w:szCs w:val="28"/>
        </w:rPr>
        <w:t>构</w:t>
      </w:r>
      <w:r>
        <w:rPr>
          <w:rFonts w:ascii="仿宋" w:hAnsi="仿宋" w:eastAsia="仿宋" w:cs="仿宋"/>
          <w:spacing w:val="-3"/>
          <w:sz w:val="28"/>
          <w:szCs w:val="28"/>
        </w:rPr>
        <w:t>工作的应用型</w:t>
      </w:r>
      <w:r>
        <w:rPr>
          <w:rFonts w:hint="eastAsia" w:ascii="仿宋" w:hAnsi="仿宋" w:eastAsia="仿宋" w:cs="仿宋"/>
          <w:spacing w:val="-3"/>
          <w:sz w:val="28"/>
          <w:szCs w:val="28"/>
        </w:rPr>
        <w:t>骨干教师</w:t>
      </w:r>
      <w:r>
        <w:rPr>
          <w:rFonts w:ascii="仿宋" w:hAnsi="仿宋" w:eastAsia="仿宋" w:cs="仿宋"/>
          <w:spacing w:val="-3"/>
          <w:sz w:val="28"/>
          <w:szCs w:val="28"/>
        </w:rPr>
        <w:t>。</w:t>
      </w:r>
    </w:p>
    <w:p w14:paraId="173893B3">
      <w:pPr>
        <w:spacing w:line="480" w:lineRule="exact"/>
        <w:ind w:firstLine="550" w:firstLineChars="200"/>
        <w:rPr>
          <w:rFonts w:ascii="仿宋" w:hAnsi="仿宋" w:eastAsia="仿宋" w:cs="仿宋"/>
          <w:b/>
          <w:bCs/>
          <w:spacing w:val="-3"/>
          <w:sz w:val="28"/>
          <w:szCs w:val="28"/>
        </w:rPr>
      </w:pPr>
      <w:r>
        <w:rPr>
          <w:rFonts w:hint="eastAsia" w:ascii="仿宋" w:hAnsi="仿宋" w:eastAsia="仿宋" w:cs="仿宋"/>
          <w:b/>
          <w:bCs/>
          <w:spacing w:val="-3"/>
          <w:sz w:val="28"/>
          <w:szCs w:val="28"/>
        </w:rPr>
        <w:t>本专业培养的学生在毕业5年后，发展预期为：</w:t>
      </w:r>
    </w:p>
    <w:p w14:paraId="72DF5F8D">
      <w:pPr>
        <w:spacing w:line="480" w:lineRule="exact"/>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【目标1】</w:t>
      </w:r>
      <w:r>
        <w:rPr>
          <w:rFonts w:hint="eastAsia" w:ascii="楷体_GB2312" w:hAnsi="楷体_GB2312" w:eastAsia="楷体_GB2312" w:cs="楷体_GB2312"/>
          <w:b/>
          <w:bCs/>
          <w:spacing w:val="-3"/>
          <w:sz w:val="28"/>
          <w:szCs w:val="28"/>
        </w:rPr>
        <w:t>政治坚定，崇尚师德</w:t>
      </w:r>
      <w:r>
        <w:rPr>
          <w:rFonts w:hint="eastAsia" w:ascii="楷体_GB2312" w:hAnsi="楷体_GB2312" w:eastAsia="楷体_GB2312" w:cs="楷体_GB2312"/>
          <w:spacing w:val="-3"/>
          <w:sz w:val="28"/>
          <w:szCs w:val="28"/>
        </w:rPr>
        <w:t>。</w:t>
      </w:r>
      <w:r>
        <w:rPr>
          <w:rFonts w:hint="eastAsia" w:ascii="仿宋" w:hAnsi="仿宋" w:eastAsia="仿宋" w:cs="仿宋"/>
          <w:spacing w:val="-3"/>
          <w:sz w:val="28"/>
          <w:szCs w:val="28"/>
        </w:rPr>
        <w:t>坚决贯彻</w:t>
      </w:r>
      <w:r>
        <w:rPr>
          <w:rFonts w:ascii="仿宋" w:hAnsi="仿宋" w:eastAsia="仿宋" w:cs="仿宋"/>
          <w:spacing w:val="-3"/>
          <w:sz w:val="28"/>
          <w:szCs w:val="28"/>
        </w:rPr>
        <w:t>党的</w:t>
      </w:r>
      <w:r>
        <w:rPr>
          <w:rFonts w:hint="eastAsia" w:ascii="仿宋" w:hAnsi="仿宋" w:eastAsia="仿宋" w:cs="仿宋"/>
          <w:spacing w:val="-3"/>
          <w:sz w:val="28"/>
          <w:szCs w:val="28"/>
        </w:rPr>
        <w:t>教</w:t>
      </w:r>
      <w:r>
        <w:rPr>
          <w:rFonts w:ascii="仿宋" w:hAnsi="仿宋" w:eastAsia="仿宋" w:cs="仿宋"/>
          <w:spacing w:val="-3"/>
          <w:sz w:val="28"/>
          <w:szCs w:val="28"/>
        </w:rPr>
        <w:t>育方</w:t>
      </w:r>
      <w:r>
        <w:rPr>
          <w:rFonts w:hint="eastAsia" w:ascii="仿宋" w:hAnsi="仿宋" w:eastAsia="仿宋" w:cs="仿宋"/>
          <w:spacing w:val="-3"/>
          <w:sz w:val="28"/>
          <w:szCs w:val="28"/>
        </w:rPr>
        <w:t>针</w:t>
      </w:r>
      <w:r>
        <w:rPr>
          <w:rFonts w:ascii="仿宋" w:hAnsi="仿宋" w:eastAsia="仿宋" w:cs="仿宋"/>
          <w:spacing w:val="-3"/>
          <w:sz w:val="28"/>
          <w:szCs w:val="28"/>
        </w:rPr>
        <w:t>政策，</w:t>
      </w:r>
      <w:r>
        <w:rPr>
          <w:rFonts w:hint="eastAsia" w:ascii="仿宋" w:hAnsi="仿宋" w:eastAsia="仿宋" w:cs="仿宋"/>
          <w:spacing w:val="-3"/>
          <w:sz w:val="28"/>
          <w:szCs w:val="28"/>
        </w:rPr>
        <w:t>继</w:t>
      </w:r>
      <w:r>
        <w:rPr>
          <w:rFonts w:ascii="仿宋" w:hAnsi="仿宋" w:eastAsia="仿宋" w:cs="仿宋"/>
          <w:spacing w:val="-3"/>
          <w:sz w:val="28"/>
          <w:szCs w:val="28"/>
        </w:rPr>
        <w:t>承革命精神，</w:t>
      </w:r>
      <w:r>
        <w:rPr>
          <w:rFonts w:hint="eastAsia" w:ascii="仿宋" w:hAnsi="仿宋" w:eastAsia="仿宋" w:cs="仿宋"/>
          <w:spacing w:val="-3"/>
          <w:sz w:val="28"/>
          <w:szCs w:val="28"/>
        </w:rPr>
        <w:t>传</w:t>
      </w:r>
      <w:r>
        <w:rPr>
          <w:rFonts w:ascii="仿宋" w:hAnsi="仿宋" w:eastAsia="仿宋" w:cs="仿宋"/>
          <w:spacing w:val="-3"/>
          <w:sz w:val="28"/>
          <w:szCs w:val="28"/>
        </w:rPr>
        <w:t>承“湘南</w:t>
      </w:r>
      <w:r>
        <w:rPr>
          <w:rFonts w:hint="eastAsia" w:ascii="仿宋" w:hAnsi="仿宋" w:eastAsia="仿宋" w:cs="仿宋"/>
          <w:spacing w:val="-3"/>
          <w:sz w:val="28"/>
          <w:szCs w:val="28"/>
        </w:rPr>
        <w:t>红</w:t>
      </w:r>
      <w:r>
        <w:rPr>
          <w:rFonts w:ascii="仿宋" w:hAnsi="仿宋" w:eastAsia="仿宋" w:cs="仿宋"/>
          <w:spacing w:val="-3"/>
          <w:sz w:val="28"/>
          <w:szCs w:val="28"/>
        </w:rPr>
        <w:t>”文化；</w:t>
      </w:r>
      <w:r>
        <w:rPr>
          <w:rFonts w:hint="eastAsia" w:ascii="仿宋" w:hAnsi="仿宋" w:eastAsia="仿宋" w:cs="仿宋"/>
          <w:spacing w:val="-3"/>
          <w:sz w:val="28"/>
          <w:szCs w:val="28"/>
        </w:rPr>
        <w:t>热爱教师</w:t>
      </w:r>
      <w:r>
        <w:rPr>
          <w:rFonts w:ascii="仿宋" w:hAnsi="仿宋" w:eastAsia="仿宋" w:cs="仿宋"/>
          <w:spacing w:val="-3"/>
          <w:sz w:val="28"/>
          <w:szCs w:val="28"/>
        </w:rPr>
        <w:t>工作，具有奉</w:t>
      </w:r>
      <w:r>
        <w:rPr>
          <w:rFonts w:hint="eastAsia" w:ascii="仿宋" w:hAnsi="仿宋" w:eastAsia="仿宋" w:cs="仿宋"/>
          <w:spacing w:val="-3"/>
          <w:sz w:val="28"/>
          <w:szCs w:val="28"/>
        </w:rPr>
        <w:t>献当</w:t>
      </w:r>
      <w:r>
        <w:rPr>
          <w:rFonts w:ascii="仿宋" w:hAnsi="仿宋" w:eastAsia="仿宋" w:cs="仿宋"/>
          <w:spacing w:val="-3"/>
          <w:sz w:val="28"/>
          <w:szCs w:val="28"/>
        </w:rPr>
        <w:t>地</w:t>
      </w:r>
      <w:r>
        <w:rPr>
          <w:rFonts w:hint="eastAsia" w:ascii="仿宋" w:hAnsi="仿宋" w:eastAsia="仿宋" w:cs="仿宋"/>
          <w:spacing w:val="-3"/>
          <w:sz w:val="28"/>
          <w:szCs w:val="28"/>
        </w:rPr>
        <w:t>教</w:t>
      </w:r>
      <w:r>
        <w:rPr>
          <w:rFonts w:ascii="仿宋" w:hAnsi="仿宋" w:eastAsia="仿宋" w:cs="仿宋"/>
          <w:spacing w:val="-3"/>
          <w:sz w:val="28"/>
          <w:szCs w:val="28"/>
        </w:rPr>
        <w:t>育的朴素情</w:t>
      </w:r>
      <w:r>
        <w:rPr>
          <w:rFonts w:hint="eastAsia" w:ascii="仿宋" w:hAnsi="仿宋" w:eastAsia="仿宋" w:cs="仿宋"/>
          <w:spacing w:val="-3"/>
          <w:sz w:val="28"/>
          <w:szCs w:val="28"/>
        </w:rPr>
        <w:t>怀</w:t>
      </w:r>
      <w:r>
        <w:rPr>
          <w:rFonts w:ascii="仿宋" w:hAnsi="仿宋" w:eastAsia="仿宋" w:cs="仿宋"/>
          <w:spacing w:val="-3"/>
          <w:sz w:val="28"/>
          <w:szCs w:val="28"/>
        </w:rPr>
        <w:t>和正确的“</w:t>
      </w:r>
      <w:r>
        <w:rPr>
          <w:rFonts w:hint="eastAsia" w:ascii="仿宋" w:hAnsi="仿宋" w:eastAsia="仿宋" w:cs="仿宋"/>
          <w:spacing w:val="-3"/>
          <w:sz w:val="28"/>
          <w:szCs w:val="28"/>
        </w:rPr>
        <w:t>儿</w:t>
      </w:r>
      <w:r>
        <w:rPr>
          <w:rFonts w:ascii="仿宋" w:hAnsi="仿宋" w:eastAsia="仿宋" w:cs="仿宋"/>
          <w:spacing w:val="-3"/>
          <w:sz w:val="28"/>
          <w:szCs w:val="28"/>
        </w:rPr>
        <w:t>童</w:t>
      </w:r>
      <w:r>
        <w:rPr>
          <w:rFonts w:hint="eastAsia" w:ascii="仿宋" w:hAnsi="仿宋" w:eastAsia="仿宋" w:cs="仿宋"/>
          <w:spacing w:val="-3"/>
          <w:sz w:val="28"/>
          <w:szCs w:val="28"/>
        </w:rPr>
        <w:t>观</w:t>
      </w:r>
      <w:r>
        <w:rPr>
          <w:rFonts w:ascii="仿宋" w:hAnsi="仿宋" w:eastAsia="仿宋" w:cs="仿宋"/>
          <w:spacing w:val="-3"/>
          <w:sz w:val="28"/>
          <w:szCs w:val="28"/>
        </w:rPr>
        <w:t>”“</w:t>
      </w:r>
      <w:r>
        <w:rPr>
          <w:rFonts w:hint="eastAsia" w:ascii="仿宋" w:hAnsi="仿宋" w:eastAsia="仿宋" w:cs="仿宋"/>
          <w:spacing w:val="-3"/>
          <w:sz w:val="28"/>
          <w:szCs w:val="28"/>
        </w:rPr>
        <w:t>教师观</w:t>
      </w:r>
      <w:r>
        <w:rPr>
          <w:rFonts w:ascii="仿宋" w:hAnsi="仿宋" w:eastAsia="仿宋" w:cs="仿宋"/>
          <w:spacing w:val="-3"/>
          <w:sz w:val="28"/>
          <w:szCs w:val="28"/>
        </w:rPr>
        <w:t>”“</w:t>
      </w:r>
      <w:r>
        <w:rPr>
          <w:rFonts w:hint="eastAsia" w:ascii="仿宋" w:hAnsi="仿宋" w:eastAsia="仿宋" w:cs="仿宋"/>
          <w:spacing w:val="-3"/>
          <w:sz w:val="28"/>
          <w:szCs w:val="28"/>
        </w:rPr>
        <w:t>教</w:t>
      </w:r>
      <w:r>
        <w:rPr>
          <w:rFonts w:ascii="仿宋" w:hAnsi="仿宋" w:eastAsia="仿宋" w:cs="仿宋"/>
          <w:spacing w:val="-3"/>
          <w:sz w:val="28"/>
          <w:szCs w:val="28"/>
        </w:rPr>
        <w:t>育</w:t>
      </w:r>
      <w:r>
        <w:rPr>
          <w:rFonts w:hint="eastAsia" w:ascii="仿宋" w:hAnsi="仿宋" w:eastAsia="仿宋" w:cs="仿宋"/>
          <w:spacing w:val="-3"/>
          <w:sz w:val="28"/>
          <w:szCs w:val="28"/>
        </w:rPr>
        <w:t>观</w:t>
      </w:r>
      <w:r>
        <w:rPr>
          <w:rFonts w:ascii="仿宋" w:hAnsi="仿宋" w:eastAsia="仿宋" w:cs="仿宋"/>
          <w:spacing w:val="-3"/>
          <w:sz w:val="28"/>
          <w:szCs w:val="28"/>
        </w:rPr>
        <w:t>”，</w:t>
      </w:r>
      <w:r>
        <w:rPr>
          <w:rFonts w:hint="eastAsia" w:ascii="仿宋" w:hAnsi="仿宋" w:eastAsia="仿宋" w:cs="仿宋"/>
          <w:spacing w:val="-3"/>
          <w:sz w:val="28"/>
          <w:szCs w:val="28"/>
        </w:rPr>
        <w:t>为</w:t>
      </w:r>
      <w:r>
        <w:rPr>
          <w:rFonts w:ascii="仿宋" w:hAnsi="仿宋" w:eastAsia="仿宋" w:cs="仿宋"/>
          <w:spacing w:val="-3"/>
          <w:sz w:val="28"/>
          <w:szCs w:val="28"/>
        </w:rPr>
        <w:t>人</w:t>
      </w:r>
      <w:r>
        <w:rPr>
          <w:rFonts w:hint="eastAsia" w:ascii="仿宋" w:hAnsi="仿宋" w:eastAsia="仿宋" w:cs="仿宋"/>
          <w:spacing w:val="-3"/>
          <w:sz w:val="28"/>
          <w:szCs w:val="28"/>
        </w:rPr>
        <w:t>师</w:t>
      </w:r>
      <w:r>
        <w:rPr>
          <w:rFonts w:ascii="仿宋" w:hAnsi="仿宋" w:eastAsia="仿宋" w:cs="仿宋"/>
          <w:spacing w:val="-3"/>
          <w:sz w:val="28"/>
          <w:szCs w:val="28"/>
        </w:rPr>
        <w:t>表，依法</w:t>
      </w:r>
      <w:r>
        <w:rPr>
          <w:rFonts w:hint="eastAsia" w:ascii="仿宋" w:hAnsi="仿宋" w:eastAsia="仿宋" w:cs="仿宋"/>
          <w:spacing w:val="-3"/>
          <w:sz w:val="28"/>
          <w:szCs w:val="28"/>
        </w:rPr>
        <w:t>执教</w:t>
      </w:r>
      <w:r>
        <w:rPr>
          <w:rFonts w:ascii="仿宋" w:hAnsi="仿宋" w:eastAsia="仿宋" w:cs="仿宋"/>
          <w:spacing w:val="-3"/>
          <w:sz w:val="28"/>
          <w:szCs w:val="28"/>
        </w:rPr>
        <w:t>，</w:t>
      </w:r>
      <w:r>
        <w:rPr>
          <w:rFonts w:hint="eastAsia" w:ascii="仿宋" w:hAnsi="仿宋" w:eastAsia="仿宋" w:cs="仿宋"/>
          <w:spacing w:val="-3"/>
          <w:sz w:val="28"/>
          <w:szCs w:val="28"/>
        </w:rPr>
        <w:t>关爱</w:t>
      </w:r>
      <w:r>
        <w:rPr>
          <w:rFonts w:ascii="仿宋" w:hAnsi="仿宋" w:eastAsia="仿宋" w:cs="仿宋"/>
          <w:spacing w:val="-3"/>
          <w:sz w:val="28"/>
          <w:szCs w:val="28"/>
        </w:rPr>
        <w:t>幼</w:t>
      </w:r>
      <w:r>
        <w:rPr>
          <w:rFonts w:hint="eastAsia" w:ascii="仿宋" w:hAnsi="仿宋" w:eastAsia="仿宋" w:cs="仿宋"/>
          <w:spacing w:val="-3"/>
          <w:sz w:val="28"/>
          <w:szCs w:val="28"/>
        </w:rPr>
        <w:t>儿</w:t>
      </w:r>
      <w:r>
        <w:rPr>
          <w:rFonts w:ascii="仿宋" w:hAnsi="仿宋" w:eastAsia="仿宋" w:cs="仿宋"/>
          <w:spacing w:val="-3"/>
          <w:sz w:val="28"/>
          <w:szCs w:val="28"/>
        </w:rPr>
        <w:t>，</w:t>
      </w:r>
      <w:r>
        <w:rPr>
          <w:rFonts w:hint="eastAsia" w:ascii="仿宋" w:hAnsi="仿宋" w:eastAsia="仿宋" w:cs="仿宋"/>
          <w:spacing w:val="-3"/>
          <w:sz w:val="28"/>
          <w:szCs w:val="28"/>
        </w:rPr>
        <w:t>做幼儿</w:t>
      </w:r>
      <w:r>
        <w:rPr>
          <w:rFonts w:ascii="仿宋" w:hAnsi="仿宋" w:eastAsia="仿宋" w:cs="仿宋"/>
          <w:spacing w:val="-3"/>
          <w:sz w:val="28"/>
          <w:szCs w:val="28"/>
        </w:rPr>
        <w:t>健康成</w:t>
      </w:r>
      <w:r>
        <w:rPr>
          <w:rFonts w:hint="eastAsia" w:ascii="仿宋" w:hAnsi="仿宋" w:eastAsia="仿宋" w:cs="仿宋"/>
          <w:spacing w:val="-3"/>
          <w:sz w:val="28"/>
          <w:szCs w:val="28"/>
        </w:rPr>
        <w:t>长</w:t>
      </w:r>
      <w:r>
        <w:rPr>
          <w:rFonts w:ascii="仿宋" w:hAnsi="仿宋" w:eastAsia="仿宋" w:cs="仿宋"/>
          <w:spacing w:val="-3"/>
          <w:sz w:val="28"/>
          <w:szCs w:val="28"/>
        </w:rPr>
        <w:t>的</w:t>
      </w:r>
      <w:r>
        <w:rPr>
          <w:rFonts w:hint="eastAsia" w:ascii="仿宋" w:hAnsi="仿宋" w:eastAsia="仿宋" w:cs="仿宋"/>
          <w:spacing w:val="-3"/>
          <w:sz w:val="28"/>
          <w:szCs w:val="28"/>
        </w:rPr>
        <w:t>启</w:t>
      </w:r>
      <w:r>
        <w:rPr>
          <w:rFonts w:ascii="仿宋" w:hAnsi="仿宋" w:eastAsia="仿宋" w:cs="仿宋"/>
          <w:spacing w:val="-3"/>
          <w:sz w:val="28"/>
          <w:szCs w:val="28"/>
        </w:rPr>
        <w:t>蒙者和引路人。</w:t>
      </w:r>
    </w:p>
    <w:p w14:paraId="222E668B">
      <w:pPr>
        <w:spacing w:line="480" w:lineRule="exact"/>
        <w:ind w:firstLine="548" w:firstLineChars="200"/>
        <w:rPr>
          <w:rFonts w:ascii="仿宋" w:hAnsi="仿宋" w:eastAsia="仿宋" w:cs="仿宋"/>
          <w:spacing w:val="-3"/>
          <w:sz w:val="28"/>
          <w:szCs w:val="28"/>
        </w:rPr>
      </w:pPr>
    </w:p>
    <w:p w14:paraId="74120A98">
      <w:pPr>
        <w:spacing w:line="480" w:lineRule="exact"/>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【目标2】</w:t>
      </w:r>
      <w:r>
        <w:rPr>
          <w:rFonts w:hint="eastAsia" w:ascii="楷体_GB2312" w:hAnsi="楷体_GB2312" w:eastAsia="楷体_GB2312" w:cs="楷体_GB2312"/>
          <w:b/>
          <w:bCs/>
          <w:spacing w:val="-3"/>
          <w:sz w:val="28"/>
          <w:szCs w:val="28"/>
        </w:rPr>
        <w:t>专业扎实，乐于教学。</w:t>
      </w:r>
      <w:r>
        <w:rPr>
          <w:rFonts w:hint="eastAsia" w:ascii="仿宋" w:hAnsi="仿宋" w:eastAsia="仿宋" w:cs="仿宋"/>
          <w:spacing w:val="-3"/>
          <w:sz w:val="28"/>
          <w:szCs w:val="28"/>
        </w:rPr>
        <w:t>具备良好的科学人文素养，专业知识扎实，能较全面掌握幼儿身心发展特点和保教活动规律，创设良好的幼儿园环境，合理地组织与安排幼儿一日生活，科学地设计与实施幼儿游戏和保教活动，灵活多元地评价幼儿学习与发展，具有较高品质的保教工作质量。</w:t>
      </w:r>
    </w:p>
    <w:p w14:paraId="4F13B660">
      <w:pPr>
        <w:spacing w:line="480" w:lineRule="exact"/>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【目标3】</w:t>
      </w:r>
      <w:r>
        <w:rPr>
          <w:rFonts w:hint="eastAsia" w:ascii="楷体_GB2312" w:hAnsi="楷体_GB2312" w:eastAsia="楷体_GB2312" w:cs="楷体_GB2312"/>
          <w:b/>
          <w:bCs/>
          <w:spacing w:val="-3"/>
          <w:sz w:val="28"/>
          <w:szCs w:val="28"/>
        </w:rPr>
        <w:t>五育并举，善于育人。</w:t>
      </w:r>
      <w:r>
        <w:rPr>
          <w:rFonts w:hint="eastAsia" w:ascii="仿宋" w:hAnsi="仿宋" w:eastAsia="仿宋" w:cs="仿宋"/>
          <w:spacing w:val="-3"/>
          <w:sz w:val="28"/>
          <w:szCs w:val="28"/>
        </w:rPr>
        <w:t>贯彻五育并举教育理念，能尊重并根据幼儿的个体差异，灵活运用活动育人、环境育人、家园合作育人的方法和策略，引导幼儿健康成长；在以美育人、幼儿艺术启蒙教育上有较丰富的经验和积累；能根据本班幼儿特点，有效开展幼儿园班级组织与管理工作，成为优秀的班主任。</w:t>
      </w:r>
    </w:p>
    <w:p w14:paraId="33421CF8">
      <w:pPr>
        <w:spacing w:line="480" w:lineRule="exact"/>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【目标4】</w:t>
      </w:r>
      <w:r>
        <w:rPr>
          <w:rFonts w:hint="eastAsia" w:ascii="楷体_GB2312" w:hAnsi="楷体_GB2312" w:eastAsia="楷体_GB2312" w:cs="楷体_GB2312"/>
          <w:b/>
          <w:bCs/>
          <w:spacing w:val="-3"/>
          <w:sz w:val="28"/>
          <w:szCs w:val="28"/>
        </w:rPr>
        <w:t>持续发展，勇于担当。</w:t>
      </w:r>
      <w:r>
        <w:rPr>
          <w:rFonts w:hint="eastAsia" w:ascii="仿宋" w:hAnsi="仿宋" w:eastAsia="仿宋" w:cs="仿宋"/>
          <w:spacing w:val="-3"/>
          <w:sz w:val="28"/>
          <w:szCs w:val="28"/>
        </w:rPr>
        <w:t>具有终身学习观念与反思意识，不断深化科学人文素养，紧跟学前教改方向，不断拓展专业视野、提升专业能力，实现持续发展；在工作中能勇担重任、善于沟通合作，能与幼儿家长和同事形成教育合力、及时解决问题。</w:t>
      </w:r>
    </w:p>
    <w:p w14:paraId="2C620F5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bookmarkStart w:id="15" w:name="_Toc23545"/>
      <w:bookmarkStart w:id="16" w:name="_Toc21843"/>
      <w:r>
        <w:rPr>
          <w:rStyle w:val="21"/>
          <w:rFonts w:hint="eastAsia" w:ascii="黑体" w:hAnsi="黑体" w:eastAsia="黑体" w:cs="黑体"/>
          <w:b w:val="0"/>
          <w:bCs/>
          <w:sz w:val="28"/>
          <w:szCs w:val="28"/>
        </w:rPr>
        <w:t>三、毕业要求</w:t>
      </w:r>
    </w:p>
    <w:bookmarkEnd w:id="15"/>
    <w:bookmarkEnd w:id="16"/>
    <w:p w14:paraId="057B9DC5">
      <w:pPr>
        <w:spacing w:line="480" w:lineRule="exact"/>
        <w:ind w:firstLine="552" w:firstLineChars="200"/>
        <w:rPr>
          <w:rFonts w:ascii="仿宋" w:hAnsi="仿宋" w:eastAsia="仿宋" w:cs="仿宋"/>
          <w:sz w:val="28"/>
          <w:szCs w:val="28"/>
        </w:rPr>
      </w:pPr>
      <w:r>
        <w:rPr>
          <w:rFonts w:ascii="仿宋" w:hAnsi="仿宋" w:eastAsia="仿宋" w:cs="仿宋"/>
          <w:spacing w:val="-2"/>
          <w:sz w:val="28"/>
          <w:szCs w:val="28"/>
        </w:rPr>
        <w:t>毕业要求及其指标点分</w:t>
      </w:r>
      <w:r>
        <w:rPr>
          <w:rFonts w:ascii="仿宋" w:hAnsi="仿宋" w:eastAsia="仿宋" w:cs="仿宋"/>
          <w:spacing w:val="-1"/>
          <w:sz w:val="28"/>
          <w:szCs w:val="28"/>
        </w:rPr>
        <w:t>解：</w:t>
      </w:r>
    </w:p>
    <w:p w14:paraId="5EA683C1">
      <w:pPr>
        <w:spacing w:line="39" w:lineRule="auto"/>
        <w:rPr>
          <w:sz w:val="2"/>
        </w:rPr>
      </w:pPr>
    </w:p>
    <w:tbl>
      <w:tblPr>
        <w:tblStyle w:val="11"/>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2929"/>
        <w:gridCol w:w="5535"/>
      </w:tblGrid>
      <w:tr w14:paraId="4324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814" w:type="dxa"/>
            <w:vAlign w:val="center"/>
          </w:tcPr>
          <w:p w14:paraId="2D9CADFF">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毕业</w:t>
            </w:r>
          </w:p>
          <w:p w14:paraId="0DF8FB39">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要求</w:t>
            </w:r>
          </w:p>
        </w:tc>
        <w:tc>
          <w:tcPr>
            <w:tcW w:w="2929" w:type="dxa"/>
            <w:vAlign w:val="center"/>
          </w:tcPr>
          <w:p w14:paraId="32B03BCD">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专业毕业要求的内涵</w:t>
            </w:r>
          </w:p>
        </w:tc>
        <w:tc>
          <w:tcPr>
            <w:tcW w:w="5535" w:type="dxa"/>
            <w:vAlign w:val="center"/>
          </w:tcPr>
          <w:p w14:paraId="64625662">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指标点</w:t>
            </w:r>
          </w:p>
        </w:tc>
      </w:tr>
      <w:tr w14:paraId="176C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jc w:val="center"/>
        </w:trPr>
        <w:tc>
          <w:tcPr>
            <w:tcW w:w="814" w:type="dxa"/>
            <w:vMerge w:val="restart"/>
            <w:vAlign w:val="center"/>
          </w:tcPr>
          <w:p w14:paraId="51D2B13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1.</w:t>
            </w:r>
          </w:p>
          <w:p w14:paraId="01B488C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师德</w:t>
            </w:r>
          </w:p>
          <w:p w14:paraId="415BF0A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规范</w:t>
            </w:r>
          </w:p>
        </w:tc>
        <w:tc>
          <w:tcPr>
            <w:tcW w:w="2929" w:type="dxa"/>
            <w:vMerge w:val="restart"/>
            <w:vAlign w:val="center"/>
          </w:tcPr>
          <w:p w14:paraId="7C9C860B">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践行社会主义核心价值观，增进对中国特色社会主义的思想认同、政治认同、理论认同和情感认同。树立贯彻党的教育方针的思想，以“立德树人”为己任。自觉遵守幼儿园教师职业道德规范，立志成为“有理想信念、有道德情操、有扎实学识、有仁爱之心”的好老师。</w:t>
            </w:r>
          </w:p>
        </w:tc>
        <w:tc>
          <w:tcPr>
            <w:tcW w:w="5535" w:type="dxa"/>
            <w:vAlign w:val="center"/>
          </w:tcPr>
          <w:p w14:paraId="15444F9A">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1</w:t>
            </w:r>
            <w:r>
              <w:rPr>
                <w:rFonts w:hint="eastAsia" w:ascii="宋体" w:hAnsi="宋体" w:eastAsia="宋体" w:cs="宋体"/>
                <w:color w:val="C00000"/>
                <w:spacing w:val="0"/>
                <w:sz w:val="21"/>
                <w:szCs w:val="21"/>
                <w14:textOutline w14:w="4356" w14:cap="sq" w14:cmpd="sng" w14:algn="ctr">
                  <w14:solidFill>
                    <w14:srgbClr w14:val="000000"/>
                  </w14:solidFill>
                  <w14:prstDash w14:val="solid"/>
                  <w14:bevel/>
                </w14:textOutline>
              </w:rPr>
              <w:t>.1</w:t>
            </w:r>
            <w:r>
              <w:rPr>
                <w:rFonts w:hint="eastAsia" w:ascii="宋体" w:hAnsi="宋体" w:eastAsia="宋体" w:cs="宋体"/>
                <w:b/>
                <w:bCs/>
                <w:spacing w:val="0"/>
                <w:sz w:val="21"/>
                <w:szCs w:val="21"/>
              </w:rPr>
              <w:t>思政素养：</w:t>
            </w:r>
            <w:r>
              <w:rPr>
                <w:rFonts w:hint="eastAsia" w:ascii="宋体" w:hAnsi="宋体" w:eastAsia="宋体" w:cs="宋体"/>
                <w:spacing w:val="0"/>
                <w:sz w:val="21"/>
                <w:szCs w:val="21"/>
              </w:rPr>
              <w:t>学习贯彻习近平新时代中国特色社会主义思想，掌握习近平总书记关于教育的重要论述，理解中国特色社会主义理论体系内涵，增进对中国特色社会主义的思想认同、政治认同、理论认同和情感认同，做“湘南红”红色革命精神的传承者。</w:t>
            </w:r>
          </w:p>
        </w:tc>
      </w:tr>
      <w:tr w14:paraId="6085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5" w:hRule="atLeast"/>
          <w:jc w:val="center"/>
        </w:trPr>
        <w:tc>
          <w:tcPr>
            <w:tcW w:w="814" w:type="dxa"/>
            <w:vMerge w:val="continue"/>
            <w:vAlign w:val="center"/>
          </w:tcPr>
          <w:p w14:paraId="002743EE">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vAlign w:val="center"/>
          </w:tcPr>
          <w:p w14:paraId="6E56692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5535" w:type="dxa"/>
            <w:vAlign w:val="center"/>
          </w:tcPr>
          <w:p w14:paraId="59D584FD">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1.2</w:t>
            </w:r>
            <w:r>
              <w:rPr>
                <w:rFonts w:hint="eastAsia" w:ascii="宋体" w:hAnsi="宋体" w:eastAsia="宋体" w:cs="宋体"/>
                <w:b/>
                <w:bCs/>
                <w:spacing w:val="0"/>
                <w:sz w:val="21"/>
                <w:szCs w:val="21"/>
              </w:rPr>
              <w:t>立德树人：</w:t>
            </w:r>
            <w:r>
              <w:rPr>
                <w:rFonts w:hint="eastAsia" w:ascii="宋体" w:hAnsi="宋体" w:eastAsia="宋体" w:cs="宋体"/>
                <w:spacing w:val="0"/>
                <w:sz w:val="21"/>
                <w:szCs w:val="21"/>
              </w:rPr>
              <w:t>理解立德树人的内涵，形成立德树人的理念，掌握立德树人途径与方法，能依据德智体美劳全面发展的教育方针开展教育教学。认真履行工作职责，积极钻研，发扬爱岗敬业、无私奉献的精神。将成长为“有理想信念、有道德情操、有扎实学识、有仁爱之心”的四有好老师作为职业发展目标。</w:t>
            </w:r>
          </w:p>
        </w:tc>
      </w:tr>
      <w:tr w14:paraId="6717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814" w:type="dxa"/>
            <w:vMerge w:val="continue"/>
            <w:vAlign w:val="center"/>
          </w:tcPr>
          <w:p w14:paraId="75A53F07">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vAlign w:val="center"/>
          </w:tcPr>
          <w:p w14:paraId="40F796E7">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5535" w:type="dxa"/>
            <w:vAlign w:val="center"/>
          </w:tcPr>
          <w:p w14:paraId="46B55B7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1.3依法执教：</w:t>
            </w:r>
            <w:r>
              <w:rPr>
                <w:rFonts w:hint="eastAsia" w:ascii="宋体" w:hAnsi="宋体" w:eastAsia="宋体" w:cs="宋体"/>
                <w:spacing w:val="0"/>
                <w:sz w:val="21"/>
                <w:szCs w:val="21"/>
              </w:rPr>
              <w:t>具有依法执教意识，理解教师职业道德规范的内涵，遵守《新时代幼儿园教师职业行为十项准则》，能分析解决教育教学实践中的相关道德规范问题，自觉维护幼儿与自身的合法权益。</w:t>
            </w:r>
          </w:p>
        </w:tc>
      </w:tr>
      <w:tr w14:paraId="06C9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4" w:type="dxa"/>
            <w:vMerge w:val="restart"/>
            <w:vAlign w:val="center"/>
          </w:tcPr>
          <w:p w14:paraId="1EDD789B">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2.</w:t>
            </w:r>
          </w:p>
          <w:p w14:paraId="310C2C39">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教育</w:t>
            </w:r>
          </w:p>
          <w:p w14:paraId="5864360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情怀</w:t>
            </w:r>
          </w:p>
        </w:tc>
        <w:tc>
          <w:tcPr>
            <w:tcW w:w="2929" w:type="dxa"/>
            <w:vMerge w:val="restart"/>
          </w:tcPr>
          <w:p w14:paraId="41A3753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0"/>
                <w:sz w:val="21"/>
                <w:szCs w:val="21"/>
              </w:rPr>
            </w:pPr>
          </w:p>
          <w:p w14:paraId="793013B7">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乐于从教，热爱教育事业。认同幼儿园教师工作的意义和专业性，对教师工作与幼教事业抱持积极的情感、端正的态度、正确的价值观。具有基本的人文底蕴和科学精神、良好的个人修养与行为，尊重幼儿的人格和权利，富有爱心、责任心、耐心、细心，乐于做幼儿健康成长的启蒙者和引路人。</w:t>
            </w:r>
          </w:p>
        </w:tc>
        <w:tc>
          <w:tcPr>
            <w:tcW w:w="5535" w:type="dxa"/>
          </w:tcPr>
          <w:p w14:paraId="74836C5D">
            <w:pPr>
              <w:pStyle w:val="1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2.1职业认同：</w:t>
            </w:r>
            <w:r>
              <w:rPr>
                <w:rFonts w:hint="eastAsia" w:ascii="宋体" w:hAnsi="宋体" w:eastAsia="宋体" w:cs="宋体"/>
                <w:spacing w:val="0"/>
                <w:sz w:val="21"/>
                <w:szCs w:val="21"/>
              </w:rPr>
              <w:t>热爱学前教育工作，乐于从事幼教事业，乐于奉献当地教育事业；认同教师工作的特殊意义与价值在于传播知识、传播思想、传播真理，塑造灵魂、塑造生命，能充分理解教师是幼儿学习与发展的支持者、合作者、引导者。</w:t>
            </w:r>
          </w:p>
        </w:tc>
      </w:tr>
      <w:tr w14:paraId="4B39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4" w:type="dxa"/>
            <w:vMerge w:val="continue"/>
          </w:tcPr>
          <w:p w14:paraId="6D6F3AEC">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14:textOutline w14:w="4356" w14:cap="sq" w14:cmpd="sng" w14:algn="ctr">
                  <w14:solidFill>
                    <w14:srgbClr w14:val="000000"/>
                  </w14:solidFill>
                  <w14:prstDash w14:val="solid"/>
                  <w14:bevel/>
                </w14:textOutline>
              </w:rPr>
            </w:pPr>
          </w:p>
        </w:tc>
        <w:tc>
          <w:tcPr>
            <w:tcW w:w="2929" w:type="dxa"/>
            <w:vMerge w:val="continue"/>
          </w:tcPr>
          <w:p w14:paraId="4CD6A8F5">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tcPr>
          <w:p w14:paraId="2815CD73">
            <w:pPr>
              <w:keepNext w:val="0"/>
              <w:keepLines w:val="0"/>
              <w:pageBreakBefore w:val="0"/>
              <w:widowControl w:val="0"/>
              <w:kinsoku/>
              <w:wordWrap/>
              <w:overflowPunct/>
              <w:topLinePunct w:val="0"/>
              <w:autoSpaceDE/>
              <w:autoSpaceDN/>
              <w:bidi w:val="0"/>
              <w:adjustRightInd/>
              <w:snapToGrid/>
              <w:spacing w:line="280" w:lineRule="exact"/>
              <w:ind w:left="50" w:right="42" w:hanging="8"/>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2.2自身修养</w:t>
            </w:r>
            <w:r>
              <w:rPr>
                <w:rFonts w:hint="eastAsia" w:ascii="宋体" w:hAnsi="宋体" w:eastAsia="宋体" w:cs="宋体"/>
                <w:spacing w:val="0"/>
                <w:kern w:val="18"/>
                <w:sz w:val="21"/>
                <w:szCs w:val="21"/>
              </w:rPr>
              <w:t>：</w:t>
            </w:r>
            <w:r>
              <w:rPr>
                <w:rFonts w:hint="eastAsia" w:ascii="宋体" w:hAnsi="宋体" w:eastAsia="宋体" w:cs="宋体"/>
                <w:spacing w:val="0"/>
                <w:sz w:val="21"/>
                <w:szCs w:val="21"/>
              </w:rPr>
              <w:t>具有人文底蕴、科学精神和艺术素养，身心健康，具有健全的人格和积极向上的精神，面对问题能进行自我调控，积极应变，采取恰当的方式比较合理地处理问题；语言规范，举止文明礼貌。</w:t>
            </w:r>
          </w:p>
        </w:tc>
      </w:tr>
      <w:tr w14:paraId="4B14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4" w:type="dxa"/>
            <w:vMerge w:val="continue"/>
          </w:tcPr>
          <w:p w14:paraId="315F99A2">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tcPr>
          <w:p w14:paraId="2830BD7C">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tcPr>
          <w:p w14:paraId="6337C5BE">
            <w:pPr>
              <w:pStyle w:val="12"/>
              <w:keepNext w:val="0"/>
              <w:keepLines w:val="0"/>
              <w:pageBreakBefore w:val="0"/>
              <w:widowControl w:val="0"/>
              <w:kinsoku/>
              <w:wordWrap/>
              <w:overflowPunct/>
              <w:topLinePunct w:val="0"/>
              <w:autoSpaceDE/>
              <w:autoSpaceDN/>
              <w:bidi w:val="0"/>
              <w:adjustRightInd/>
              <w:snapToGrid/>
              <w:spacing w:line="280" w:lineRule="exact"/>
              <w:ind w:left="59" w:leftChars="28" w:firstLine="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2.3关爱幼儿：</w:t>
            </w:r>
            <w:r>
              <w:rPr>
                <w:rFonts w:hint="eastAsia" w:ascii="宋体" w:hAnsi="宋体" w:eastAsia="宋体" w:cs="宋体"/>
                <w:spacing w:val="0"/>
                <w:sz w:val="21"/>
                <w:szCs w:val="21"/>
              </w:rPr>
              <w:t>尊重幼儿人格，相信每名幼儿都有发展的潜力，能公正平等地对待每一名幼儿，富有爱心、责任心，工作细心、耐心，在实践中关注幼儿成长，愿意为促进幼儿发展创造条件和机会，乐于做幼儿健康成长的启蒙者和引路人。</w:t>
            </w:r>
          </w:p>
        </w:tc>
      </w:tr>
      <w:tr w14:paraId="3B2F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4" w:type="dxa"/>
            <w:vMerge w:val="restart"/>
            <w:vAlign w:val="center"/>
          </w:tcPr>
          <w:p w14:paraId="21778F39">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14:textOutline w14:w="4356" w14:cap="sq" w14:cmpd="sng" w14:algn="ctr">
                  <w14:solidFill>
                    <w14:srgbClr w14:val="000000"/>
                  </w14:solidFill>
                  <w14:prstDash w14:val="solid"/>
                  <w14:bevel/>
                </w14:textOutline>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3.</w:t>
            </w:r>
          </w:p>
          <w:p w14:paraId="03B1EE7D">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position w:val="6"/>
                <w:sz w:val="21"/>
                <w:szCs w:val="21"/>
                <w14:textOutline w14:w="4356" w14:cap="sq" w14:cmpd="sng" w14:algn="ctr">
                  <w14:solidFill>
                    <w14:srgbClr w14:val="000000"/>
                  </w14:solidFill>
                  <w14:prstDash w14:val="solid"/>
                  <w14:bevel/>
                </w14:textOutline>
              </w:rPr>
              <w:t>保教</w:t>
            </w:r>
          </w:p>
          <w:p w14:paraId="1742674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知识</w:t>
            </w:r>
          </w:p>
        </w:tc>
        <w:tc>
          <w:tcPr>
            <w:tcW w:w="2929" w:type="dxa"/>
            <w:vMerge w:val="restart"/>
            <w:vAlign w:val="center"/>
          </w:tcPr>
          <w:p w14:paraId="152CD05C">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具有从事幼教事业所必备的科学、人文基本知识与素养，具备基础的艺术素养；理解和掌握3—6岁幼儿身心发展规律和学习特点，掌握幼儿园保育与教育的基本方法策略，注重知识的联系整合；能为从事幼儿教育与艺术启蒙教育奠定知识基础。</w:t>
            </w:r>
          </w:p>
        </w:tc>
        <w:tc>
          <w:tcPr>
            <w:tcW w:w="5535" w:type="dxa"/>
            <w:vAlign w:val="center"/>
          </w:tcPr>
          <w:p w14:paraId="03D4623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3.1通识知识：</w:t>
            </w:r>
            <w:r>
              <w:rPr>
                <w:rFonts w:hint="eastAsia" w:ascii="宋体" w:hAnsi="宋体" w:eastAsia="宋体" w:cs="宋体"/>
                <w:spacing w:val="0"/>
                <w:sz w:val="21"/>
                <w:szCs w:val="21"/>
              </w:rPr>
              <w:t>掌握幼儿教师必备的语文、英语等人文学科知识；了解基本的现代信息技术等科学知识，具备基础的音乐等艺术知识与素养，能为从事幼儿教育与艺术启蒙教育奠定通识知识基础。</w:t>
            </w:r>
          </w:p>
        </w:tc>
      </w:tr>
      <w:tr w14:paraId="69B2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4" w:type="dxa"/>
            <w:vMerge w:val="continue"/>
          </w:tcPr>
          <w:p w14:paraId="021B087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tcPr>
          <w:p w14:paraId="71811341">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618FA39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3.2幼儿发展知识：</w:t>
            </w:r>
            <w:r>
              <w:rPr>
                <w:rFonts w:hint="eastAsia" w:ascii="宋体" w:hAnsi="宋体" w:eastAsia="宋体" w:cs="宋体"/>
                <w:spacing w:val="0"/>
                <w:sz w:val="21"/>
                <w:szCs w:val="21"/>
              </w:rPr>
              <w:t>熟悉学前儿童卫生学、心理学、教育学等支持幼儿学习与发展的理论知识，掌握不同年龄段学前儿童身心发展特点和规律，理解幼儿个体差异、容易出现的问题与适宜的对策。</w:t>
            </w:r>
          </w:p>
        </w:tc>
      </w:tr>
      <w:tr w14:paraId="525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4" w:type="dxa"/>
            <w:vMerge w:val="continue"/>
          </w:tcPr>
          <w:p w14:paraId="29A0E5D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tcPr>
          <w:p w14:paraId="13F2402A">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6031BE73">
            <w:pPr>
              <w:pStyle w:val="13"/>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kern w:val="0"/>
                <w:sz w:val="21"/>
                <w:szCs w:val="21"/>
              </w:rPr>
            </w:pPr>
            <w:r>
              <w:rPr>
                <w:rFonts w:hint="eastAsia" w:ascii="宋体" w:hAnsi="宋体" w:eastAsia="宋体" w:cs="宋体"/>
                <w:snapToGrid w:val="0"/>
                <w:color w:val="C00000"/>
                <w:spacing w:val="0"/>
                <w:kern w:val="0"/>
                <w:sz w:val="21"/>
                <w:szCs w:val="21"/>
                <w14:textOutline w14:w="4356" w14:cap="sq" w14:cmpd="sng" w14:algn="ctr">
                  <w14:solidFill>
                    <w14:srgbClr w14:val="000000"/>
                  </w14:solidFill>
                  <w14:prstDash w14:val="solid"/>
                  <w14:bevel/>
                </w14:textOutline>
              </w:rPr>
              <w:t>3.3</w:t>
            </w:r>
            <w:r>
              <w:rPr>
                <w:rFonts w:hint="eastAsia" w:ascii="宋体" w:hAnsi="宋体" w:eastAsia="宋体" w:cs="宋体"/>
                <w:snapToGrid w:val="0"/>
                <w:color w:val="FF0000"/>
                <w:spacing w:val="0"/>
                <w:kern w:val="0"/>
                <w:sz w:val="21"/>
                <w:szCs w:val="21"/>
                <w14:textOutline w14:w="4356" w14:cap="sq" w14:cmpd="sng" w14:algn="ctr">
                  <w14:solidFill>
                    <w14:srgbClr w14:val="000000"/>
                  </w14:solidFill>
                  <w14:prstDash w14:val="solid"/>
                  <w14:bevel/>
                </w14:textOutline>
              </w:rPr>
              <w:t>幼儿园育人知识：</w:t>
            </w:r>
            <w:r>
              <w:rPr>
                <w:rFonts w:hint="eastAsia" w:ascii="宋体" w:hAnsi="宋体" w:eastAsia="宋体" w:cs="宋体"/>
                <w:snapToGrid w:val="0"/>
                <w:color w:val="000000"/>
                <w:spacing w:val="0"/>
                <w:kern w:val="0"/>
                <w:sz w:val="21"/>
                <w:szCs w:val="21"/>
              </w:rPr>
              <w:t>熟悉幼儿园教育的目标、任务、内容要求和基本原则。熟悉幼儿园五大领域教育的学科特点，掌握促进幼儿全面发展的策略与方法，包括环境创设、一日生活安排、游戏与教育活动组织、保育和班级管理的原理性知识及策略</w:t>
            </w:r>
            <w:r>
              <w:rPr>
                <w:rFonts w:hint="eastAsia" w:ascii="宋体" w:hAnsi="宋体" w:eastAsia="宋体" w:cs="宋体"/>
                <w:spacing w:val="0"/>
                <w:kern w:val="0"/>
                <w:sz w:val="21"/>
                <w:szCs w:val="21"/>
              </w:rPr>
              <w:t>，并注重知识间的联系与整合。</w:t>
            </w:r>
          </w:p>
        </w:tc>
      </w:tr>
      <w:tr w14:paraId="0A3E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814" w:type="dxa"/>
            <w:vMerge w:val="restart"/>
            <w:vAlign w:val="center"/>
          </w:tcPr>
          <w:p w14:paraId="415F7AB7">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4.</w:t>
            </w:r>
          </w:p>
          <w:p w14:paraId="7CF6B95B">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保教</w:t>
            </w:r>
          </w:p>
          <w:p w14:paraId="3AFEA0E7">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能力</w:t>
            </w:r>
          </w:p>
        </w:tc>
        <w:tc>
          <w:tcPr>
            <w:tcW w:w="2929" w:type="dxa"/>
            <w:vMerge w:val="restart"/>
            <w:vAlign w:val="center"/>
          </w:tcPr>
          <w:p w14:paraId="3C6B922D">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能根据《幼儿园工作规程》《幼儿园教育指导纲要（试行）》《3-6岁儿童学习与发展指南》，根据幼儿身心发展特点及规律、幼儿学习特点及规律，运用幼儿保育与教育知识，科学规划幼儿一日生活，科学创设幼儿园教育环境，合理组织开展生活、游戏、学习活动。具有观察幼儿、与幼儿谈话并记录和分析的能力；具有客观合理评价幼儿园活动的能力。</w:t>
            </w:r>
          </w:p>
        </w:tc>
        <w:tc>
          <w:tcPr>
            <w:tcW w:w="5535" w:type="dxa"/>
            <w:vAlign w:val="center"/>
          </w:tcPr>
          <w:p w14:paraId="4F45AC85">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color w:val="FF0000"/>
                <w:spacing w:val="0"/>
                <w:sz w:val="21"/>
                <w:szCs w:val="21"/>
                <w14:textOutline w14:w="4356" w14:cap="sq" w14:cmpd="sng" w14:algn="ctr">
                  <w14:solidFill>
                    <w14:srgbClr w14:val="000000"/>
                  </w14:solidFill>
                  <w14:prstDash w14:val="solid"/>
                  <w14:bevel/>
                </w14:textOutline>
              </w:rPr>
              <w:t>4.1专业基础技能：</w:t>
            </w:r>
            <w:r>
              <w:rPr>
                <w:rFonts w:hint="eastAsia" w:ascii="宋体" w:hAnsi="宋体" w:eastAsia="宋体" w:cs="宋体"/>
                <w:spacing w:val="0"/>
                <w:sz w:val="21"/>
                <w:szCs w:val="21"/>
              </w:rPr>
              <w:t>掌握幼儿简笔画、玩教具制作、幼儿歌曲弹唱与表演、幼儿舞蹈教学与创编、幼儿故事讲述与创编等技能技巧，有一定的技能素养和艺术修养。</w:t>
            </w:r>
          </w:p>
        </w:tc>
      </w:tr>
      <w:tr w14:paraId="1144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4" w:type="dxa"/>
            <w:vMerge w:val="continue"/>
          </w:tcPr>
          <w:p w14:paraId="2507CCBD">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tcPr>
          <w:p w14:paraId="33DEFBE5">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45E6683F">
            <w:pPr>
              <w:pStyle w:val="13"/>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kern w:val="0"/>
                <w:sz w:val="21"/>
                <w:szCs w:val="21"/>
              </w:rPr>
            </w:pPr>
            <w:r>
              <w:rPr>
                <w:rFonts w:hint="eastAsia" w:ascii="宋体" w:hAnsi="宋体" w:eastAsia="宋体" w:cs="宋体"/>
                <w:snapToGrid w:val="0"/>
                <w:color w:val="000000"/>
                <w:spacing w:val="0"/>
                <w:kern w:val="0"/>
                <w:sz w:val="21"/>
                <w:szCs w:val="21"/>
                <w14:textOutline w14:w="4356" w14:cap="sq" w14:cmpd="sng" w14:algn="ctr">
                  <w14:solidFill>
                    <w14:srgbClr w14:val="000000"/>
                  </w14:solidFill>
                  <w14:prstDash w14:val="solid"/>
                  <w14:bevel/>
                </w14:textOutline>
              </w:rPr>
              <w:t>4.2</w:t>
            </w:r>
            <w:r>
              <w:rPr>
                <w:rFonts w:hint="eastAsia" w:ascii="宋体" w:hAnsi="宋体" w:eastAsia="宋体" w:cs="宋体"/>
                <w:snapToGrid w:val="0"/>
                <w:color w:val="FF0000"/>
                <w:spacing w:val="0"/>
                <w:kern w:val="0"/>
                <w:sz w:val="21"/>
                <w:szCs w:val="21"/>
                <w14:textOutline w14:w="4356" w14:cap="sq" w14:cmpd="sng" w14:algn="ctr">
                  <w14:solidFill>
                    <w14:srgbClr w14:val="000000"/>
                  </w14:solidFill>
                  <w14:prstDash w14:val="solid"/>
                  <w14:bevel/>
                </w14:textOutline>
              </w:rPr>
              <w:t>工作规划能力：</w:t>
            </w:r>
            <w:r>
              <w:rPr>
                <w:rFonts w:hint="eastAsia" w:ascii="宋体" w:hAnsi="宋体" w:eastAsia="宋体" w:cs="宋体"/>
                <w:snapToGrid w:val="0"/>
                <w:spacing w:val="0"/>
                <w:kern w:val="0"/>
                <w:sz w:val="21"/>
                <w:szCs w:val="21"/>
              </w:rPr>
              <w:t>能按照《幼儿园工作规程》《幼儿园教育指导纲要（试行）》《3-6岁儿童学习与发展指南》合理设计和安排幼儿园保育和教育活动；根据儿童身心发展与学习方式科学地</w:t>
            </w:r>
            <w:r>
              <w:rPr>
                <w:rFonts w:hint="eastAsia" w:ascii="宋体" w:hAnsi="宋体" w:eastAsia="宋体" w:cs="宋体"/>
                <w:snapToGrid w:val="0"/>
                <w:color w:val="000000" w:themeColor="text1"/>
                <w:spacing w:val="0"/>
                <w:kern w:val="0"/>
                <w:sz w:val="21"/>
                <w:szCs w:val="21"/>
                <w14:textFill>
                  <w14:solidFill>
                    <w14:schemeClr w14:val="tx1"/>
                  </w14:solidFill>
                </w14:textFill>
              </w:rPr>
              <w:t>设计一日生活，熟悉过渡环节和突发事故的应对流程。</w:t>
            </w:r>
          </w:p>
        </w:tc>
      </w:tr>
      <w:tr w14:paraId="677D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814" w:type="dxa"/>
            <w:vMerge w:val="continue"/>
          </w:tcPr>
          <w:p w14:paraId="111AA4F5">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tcPr>
          <w:p w14:paraId="491E5E94">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4FB26AE9">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4.3保教实施能力：</w:t>
            </w:r>
            <w:r>
              <w:rPr>
                <w:rFonts w:hint="eastAsia" w:ascii="宋体" w:hAnsi="宋体" w:eastAsia="宋体" w:cs="宋体"/>
                <w:spacing w:val="0"/>
                <w:sz w:val="21"/>
                <w:szCs w:val="21"/>
              </w:rPr>
              <w:t>能根据既定的保教计划与安排，合理利用资源、创造条件实施适宜的保育和教育活动，充分开展生活、游戏、学习等活动，</w:t>
            </w:r>
            <w:r>
              <w:rPr>
                <w:rFonts w:hint="eastAsia" w:ascii="宋体" w:hAnsi="宋体" w:eastAsia="宋体" w:cs="宋体"/>
                <w:color w:val="000000" w:themeColor="text1"/>
                <w:spacing w:val="0"/>
                <w:sz w:val="21"/>
                <w:szCs w:val="21"/>
                <w14:textFill>
                  <w14:solidFill>
                    <w14:schemeClr w14:val="tx1"/>
                  </w14:solidFill>
                </w14:textFill>
              </w:rPr>
              <w:t>在幼儿艺术启蒙教育上有较丰富的经验和积累，促</w:t>
            </w:r>
            <w:r>
              <w:rPr>
                <w:rFonts w:hint="eastAsia" w:ascii="宋体" w:hAnsi="宋体" w:eastAsia="宋体" w:cs="宋体"/>
                <w:spacing w:val="0"/>
                <w:sz w:val="21"/>
                <w:szCs w:val="21"/>
              </w:rPr>
              <w:t>进幼儿的全面发展。</w:t>
            </w:r>
          </w:p>
        </w:tc>
      </w:tr>
      <w:tr w14:paraId="7126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814" w:type="dxa"/>
            <w:vMerge w:val="continue"/>
          </w:tcPr>
          <w:p w14:paraId="1F729B3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tcPr>
          <w:p w14:paraId="48FF0F2F">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2BA6B522">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4.4观察评价能力：</w:t>
            </w:r>
            <w:r>
              <w:rPr>
                <w:rFonts w:hint="eastAsia" w:ascii="宋体" w:hAnsi="宋体" w:eastAsia="宋体" w:cs="宋体"/>
                <w:spacing w:val="0"/>
                <w:sz w:val="21"/>
                <w:szCs w:val="21"/>
              </w:rPr>
              <w:t>能够利用幼儿发展和评价等知识和方法对幼儿进行科学的观察、记录、分析、反思。具备教育活动评价基本能力，形成运用保教知识观察、解决和分析幼儿园教育教学实际问题的初步经验。</w:t>
            </w:r>
          </w:p>
        </w:tc>
      </w:tr>
      <w:tr w14:paraId="1372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814" w:type="dxa"/>
            <w:vMerge w:val="restart"/>
            <w:vAlign w:val="center"/>
          </w:tcPr>
          <w:p w14:paraId="0EE0C405">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5.</w:t>
            </w:r>
          </w:p>
          <w:p w14:paraId="11771F2E">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班级</w:t>
            </w:r>
          </w:p>
          <w:p w14:paraId="695A4821">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管理</w:t>
            </w:r>
          </w:p>
        </w:tc>
        <w:tc>
          <w:tcPr>
            <w:tcW w:w="2929" w:type="dxa"/>
            <w:vMerge w:val="restart"/>
            <w:vAlign w:val="center"/>
          </w:tcPr>
          <w:p w14:paraId="26B853D4">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能够深入理解并掌握幼儿园各年龄段儿童的发展特点，合理规划利用时间与空间资源，有效整合多元化教育资源，创设良好的物质环境和精神环境，建立良好的班级秩序和常规，充分发挥自身榜样示范引领作用，为人师表，构建温馨、尊重与合作的师幼关系和同伴关系，营造出充满平等、民主、和谐的班级氛围，促进幼儿全面健康地成长。</w:t>
            </w:r>
          </w:p>
        </w:tc>
        <w:tc>
          <w:tcPr>
            <w:tcW w:w="5535" w:type="dxa"/>
            <w:vAlign w:val="center"/>
          </w:tcPr>
          <w:p w14:paraId="625F14CC">
            <w:pPr>
              <w:pStyle w:val="14"/>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5.1班级常规：</w:t>
            </w:r>
            <w:r>
              <w:rPr>
                <w:rFonts w:hint="eastAsia" w:ascii="宋体" w:hAnsi="宋体" w:eastAsia="宋体" w:cs="宋体"/>
                <w:spacing w:val="0"/>
                <w:sz w:val="21"/>
                <w:szCs w:val="21"/>
              </w:rPr>
              <w:t>了解幼儿园班级工作内容和特点，树立正确的班级管理观念，能合理规划班级一日活动流程和活动区环境，建立班级秩序与规则，掌握班级常规管理的技能。</w:t>
            </w:r>
          </w:p>
        </w:tc>
      </w:tr>
      <w:tr w14:paraId="05E4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4" w:type="dxa"/>
            <w:vMerge w:val="continue"/>
            <w:vAlign w:val="center"/>
          </w:tcPr>
          <w:p w14:paraId="642D79B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vAlign w:val="center"/>
          </w:tcPr>
          <w:p w14:paraId="31B42505">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11D2DFB5">
            <w:pPr>
              <w:pStyle w:val="14"/>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5.2班级氛围：</w:t>
            </w:r>
            <w:r>
              <w:rPr>
                <w:rFonts w:hint="eastAsia" w:ascii="宋体" w:hAnsi="宋体" w:eastAsia="宋体" w:cs="宋体"/>
                <w:spacing w:val="0"/>
                <w:sz w:val="21"/>
                <w:szCs w:val="21"/>
              </w:rPr>
              <w:t>能充分利用各种资源，创设安全舒适的班级环境；能以尊重与接纳的态度平等地对待幼儿，态度和蔼，善于倾听；能以身作则，建立良好的师幼关系、幼幼关系，能正确处理幼儿的冲突和情绪，让幼儿感到温暖和愉悦。</w:t>
            </w:r>
          </w:p>
        </w:tc>
      </w:tr>
      <w:tr w14:paraId="756D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814" w:type="dxa"/>
            <w:vMerge w:val="restart"/>
            <w:vAlign w:val="center"/>
          </w:tcPr>
          <w:p w14:paraId="08FAC7EB">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6.</w:t>
            </w:r>
          </w:p>
          <w:p w14:paraId="371D161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综合</w:t>
            </w:r>
          </w:p>
          <w:p w14:paraId="312EF471">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育人</w:t>
            </w:r>
          </w:p>
        </w:tc>
        <w:tc>
          <w:tcPr>
            <w:tcW w:w="2929" w:type="dxa"/>
            <w:vMerge w:val="restart"/>
            <w:vAlign w:val="center"/>
          </w:tcPr>
          <w:p w14:paraId="637ED76D">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理解环境育人的价值和一日生活对幼儿发展的影响，能通过创设“美”的环境、“美”的生活促进幼儿社会性和情感发展，培养幼儿良好意志品质和行为习惯，注重以美育人；充分利用多种教育契机，对幼儿进行全方位教育。能综合利用幼儿园、家庭和社区各种资源全面育人。</w:t>
            </w:r>
          </w:p>
        </w:tc>
        <w:tc>
          <w:tcPr>
            <w:tcW w:w="5535" w:type="dxa"/>
            <w:vAlign w:val="center"/>
          </w:tcPr>
          <w:p w14:paraId="4C90DC6F">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6.1协同育人：</w:t>
            </w:r>
            <w:r>
              <w:rPr>
                <w:rFonts w:hint="eastAsia" w:ascii="宋体" w:hAnsi="宋体" w:eastAsia="宋体" w:cs="宋体"/>
                <w:spacing w:val="0"/>
                <w:sz w:val="21"/>
                <w:szCs w:val="21"/>
              </w:rPr>
              <w:t>具有较强的育人意识，深刻理解家园社协同育人的重要性，具有引导家庭开展科学育人的自觉意识，能充分利用社区及周边环境的教育资源，建立幼儿园与周边合作互助的良好关系。</w:t>
            </w:r>
          </w:p>
        </w:tc>
      </w:tr>
      <w:tr w14:paraId="65C6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814" w:type="dxa"/>
            <w:vMerge w:val="continue"/>
          </w:tcPr>
          <w:p w14:paraId="37F27D8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14:textOutline w14:w="4356" w14:cap="sq" w14:cmpd="sng" w14:algn="ctr">
                  <w14:solidFill>
                    <w14:srgbClr w14:val="000000"/>
                  </w14:solidFill>
                  <w14:prstDash w14:val="solid"/>
                  <w14:bevel/>
                </w14:textOutline>
              </w:rPr>
            </w:pPr>
          </w:p>
        </w:tc>
        <w:tc>
          <w:tcPr>
            <w:tcW w:w="2929" w:type="dxa"/>
            <w:vMerge w:val="continue"/>
            <w:vAlign w:val="center"/>
          </w:tcPr>
          <w:p w14:paraId="44BA1A25">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7852C394">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6.2环境育人：</w:t>
            </w:r>
            <w:r>
              <w:rPr>
                <w:rFonts w:hint="eastAsia" w:ascii="宋体" w:hAnsi="宋体" w:eastAsia="宋体" w:cs="宋体"/>
                <w:spacing w:val="0"/>
                <w:sz w:val="21"/>
                <w:szCs w:val="21"/>
              </w:rPr>
              <w:t>懂得通过创设丰富的生活环境、营造良好的学习环境、提供多样化的教育资源、开展丰富多彩的艺体活动营造育人氛围，培养幼儿的良好的品德、能力和行为习惯，发挥园所文化和一日生活的育人作用，突出以美育人。</w:t>
            </w:r>
          </w:p>
        </w:tc>
      </w:tr>
      <w:tr w14:paraId="1926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814" w:type="dxa"/>
            <w:vMerge w:val="continue"/>
          </w:tcPr>
          <w:p w14:paraId="6A6B4C89">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vAlign w:val="center"/>
          </w:tcPr>
          <w:p w14:paraId="4FFDBD2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6F73D1C9">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14:textOutline w14:w="4356" w14:cap="sq" w14:cmpd="sng" w14:algn="ctr">
                  <w14:solidFill>
                    <w14:srgbClr w14:val="000000"/>
                  </w14:solidFill>
                  <w14:prstDash w14:val="solid"/>
                  <w14:bevel/>
                </w14:textOutline>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6.3随机教育：</w:t>
            </w:r>
            <w:r>
              <w:rPr>
                <w:rFonts w:hint="eastAsia" w:ascii="宋体" w:hAnsi="宋体" w:eastAsia="宋体" w:cs="宋体"/>
                <w:spacing w:val="0"/>
                <w:sz w:val="21"/>
                <w:szCs w:val="21"/>
              </w:rPr>
              <w:t>能正确的看待和利用在幼儿生活、学习和游戏中的偶发事件，充分利用多种教育契机，对幼儿开展情感、认知、审美等方面启蒙教育。</w:t>
            </w:r>
          </w:p>
        </w:tc>
      </w:tr>
      <w:tr w14:paraId="79C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814" w:type="dxa"/>
            <w:vMerge w:val="restart"/>
            <w:vAlign w:val="center"/>
          </w:tcPr>
          <w:p w14:paraId="0D86D27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14:textOutline w14:w="4356" w14:cap="sq" w14:cmpd="sng" w14:algn="ctr">
                  <w14:solidFill>
                    <w14:srgbClr w14:val="000000"/>
                  </w14:solidFill>
                  <w14:prstDash w14:val="solid"/>
                  <w14:bevel/>
                </w14:textOutline>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7.</w:t>
            </w:r>
          </w:p>
          <w:p w14:paraId="1CB801CC">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14:textOutline w14:w="4356" w14:cap="sq" w14:cmpd="sng" w14:algn="ctr">
                  <w14:solidFill>
                    <w14:srgbClr w14:val="000000"/>
                  </w14:solidFill>
                  <w14:prstDash w14:val="solid"/>
                  <w14:bevel/>
                </w14:textOutline>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学会</w:t>
            </w:r>
          </w:p>
          <w:p w14:paraId="7341E37D">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反思</w:t>
            </w:r>
          </w:p>
        </w:tc>
        <w:tc>
          <w:tcPr>
            <w:tcW w:w="2929" w:type="dxa"/>
            <w:vMerge w:val="restart"/>
            <w:vAlign w:val="center"/>
          </w:tcPr>
          <w:p w14:paraId="7E40E59F">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具有终身学习的理念与专业发展意识。了解国内外学前教育改革趋势，能够适应时代和教育发展需求，进行学习和职业生涯规划。在教育实践中勤于反思，具有一定创新意识，并初步运用批判性思维方法分析问题，改善教育教学，促进自身专业发展。</w:t>
            </w:r>
          </w:p>
        </w:tc>
        <w:tc>
          <w:tcPr>
            <w:tcW w:w="5535" w:type="dxa"/>
            <w:vAlign w:val="center"/>
          </w:tcPr>
          <w:p w14:paraId="52E454BA">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14:textOutline w14:w="4356" w14:cap="sq" w14:cmpd="sng" w14:algn="ctr">
                  <w14:solidFill>
                    <w14:srgbClr w14:val="000000"/>
                  </w14:solidFill>
                  <w14:prstDash w14:val="solid"/>
                  <w14:bevel/>
                </w14:textOutline>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7.1终身学习：</w:t>
            </w:r>
            <w:r>
              <w:rPr>
                <w:rFonts w:hint="eastAsia" w:ascii="宋体" w:hAnsi="宋体" w:eastAsia="宋体" w:cs="宋体"/>
                <w:spacing w:val="0"/>
                <w:sz w:val="21"/>
                <w:szCs w:val="21"/>
              </w:rPr>
              <w:t>树立终身学习理念，具有专业发展意识，能了解国内外学前教育改革趋势，并在理解学前教育发展的基础上进行专业发展的科学规划和专业成长的自我设计。</w:t>
            </w:r>
          </w:p>
        </w:tc>
      </w:tr>
      <w:tr w14:paraId="41C5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814" w:type="dxa"/>
            <w:vMerge w:val="continue"/>
            <w:vAlign w:val="center"/>
          </w:tcPr>
          <w:p w14:paraId="26B6F295">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vAlign w:val="center"/>
          </w:tcPr>
          <w:p w14:paraId="33568CEF">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2D807B8A">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7.2</w:t>
            </w:r>
            <w:r>
              <w:rPr>
                <w:rFonts w:hint="eastAsia" w:ascii="宋体" w:hAnsi="宋体" w:eastAsia="宋体" w:cs="宋体"/>
                <w:color w:val="ED0000"/>
                <w:spacing w:val="0"/>
                <w:sz w:val="21"/>
                <w:szCs w:val="21"/>
                <w14:textOutline w14:w="4356" w14:cap="sq" w14:cmpd="sng" w14:algn="ctr">
                  <w14:solidFill>
                    <w14:srgbClr w14:val="000000"/>
                  </w14:solidFill>
                  <w14:prstDash w14:val="solid"/>
                  <w14:bevel/>
                </w14:textOutline>
              </w:rPr>
              <w:t>反思改进：</w:t>
            </w:r>
            <w:r>
              <w:rPr>
                <w:rFonts w:hint="eastAsia" w:ascii="宋体" w:hAnsi="宋体" w:eastAsia="宋体" w:cs="宋体"/>
                <w:spacing w:val="0"/>
                <w:sz w:val="21"/>
                <w:szCs w:val="21"/>
              </w:rPr>
              <w:t>具有反思意识和批判性思维，初步掌握教育教学反思的基本方法和策略，能初步运用批判性思维方法分析问题，能够对教育教学实践活动进行自我诊断，提出改进思路。</w:t>
            </w:r>
          </w:p>
        </w:tc>
      </w:tr>
      <w:tr w14:paraId="59C5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14" w:type="dxa"/>
            <w:vMerge w:val="restart"/>
            <w:vAlign w:val="center"/>
          </w:tcPr>
          <w:p w14:paraId="27BC4574">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8.</w:t>
            </w:r>
          </w:p>
          <w:p w14:paraId="200447E8">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沟通</w:t>
            </w:r>
          </w:p>
          <w:p w14:paraId="79EEBBC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合作</w:t>
            </w:r>
          </w:p>
        </w:tc>
        <w:tc>
          <w:tcPr>
            <w:tcW w:w="2929" w:type="dxa"/>
            <w:vMerge w:val="restart"/>
            <w:vAlign w:val="center"/>
          </w:tcPr>
          <w:p w14:paraId="4C805B0B">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具有合作精神，能在专业学习、教育实践等活动中团结协作，互相学习，具备团队意识和合作能力，具备良好的沟通交流能力。</w:t>
            </w:r>
          </w:p>
        </w:tc>
        <w:tc>
          <w:tcPr>
            <w:tcW w:w="5535" w:type="dxa"/>
            <w:vAlign w:val="center"/>
          </w:tcPr>
          <w:p w14:paraId="2C540F8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8.1沟通能力：</w:t>
            </w:r>
            <w:r>
              <w:rPr>
                <w:rFonts w:hint="eastAsia" w:ascii="宋体" w:hAnsi="宋体" w:eastAsia="宋体" w:cs="宋体"/>
                <w:spacing w:val="0"/>
                <w:sz w:val="21"/>
                <w:szCs w:val="21"/>
              </w:rPr>
              <w:t>掌握与幼儿、家长、同事及其他人员沟通的基本方法和技能，能够与幼儿、家长、同事及其他人员进行良好的沟通，具有相互帮助和有效沟通的经历体验。</w:t>
            </w:r>
          </w:p>
        </w:tc>
      </w:tr>
      <w:tr w14:paraId="09E6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814" w:type="dxa"/>
            <w:vMerge w:val="continue"/>
          </w:tcPr>
          <w:p w14:paraId="502F075A">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eastAsia" w:ascii="宋体" w:hAnsi="宋体" w:eastAsia="宋体" w:cs="宋体"/>
                <w:spacing w:val="0"/>
                <w:sz w:val="21"/>
                <w:szCs w:val="21"/>
              </w:rPr>
            </w:pPr>
          </w:p>
        </w:tc>
        <w:tc>
          <w:tcPr>
            <w:tcW w:w="2929" w:type="dxa"/>
            <w:vMerge w:val="continue"/>
          </w:tcPr>
          <w:p w14:paraId="2800BF31">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p>
        </w:tc>
        <w:tc>
          <w:tcPr>
            <w:tcW w:w="5535" w:type="dxa"/>
            <w:vAlign w:val="center"/>
          </w:tcPr>
          <w:p w14:paraId="1623E430">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14:textOutline w14:w="4356" w14:cap="sq" w14:cmpd="sng" w14:algn="ctr">
                  <w14:solidFill>
                    <w14:srgbClr w14:val="000000"/>
                  </w14:solidFill>
                  <w14:prstDash w14:val="solid"/>
                  <w14:bevel/>
                </w14:textOutline>
              </w:rPr>
              <w:t>8.2协作能力：</w:t>
            </w:r>
            <w:r>
              <w:rPr>
                <w:rFonts w:hint="eastAsia" w:ascii="宋体" w:hAnsi="宋体" w:eastAsia="宋体" w:cs="宋体"/>
                <w:spacing w:val="0"/>
                <w:sz w:val="21"/>
                <w:szCs w:val="21"/>
              </w:rPr>
              <w:t>具有学习共同体、发展共同体的意</w:t>
            </w:r>
          </w:p>
          <w:p w14:paraId="62822C9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识，深刻理解其价值和作用，积极加入学习团队，具有协作精神，掌握合作技能，具有小组共同学习、共同合作的经历体验。</w:t>
            </w:r>
          </w:p>
        </w:tc>
      </w:tr>
    </w:tbl>
    <w:p w14:paraId="01CC83F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p>
    <w:p w14:paraId="451FD3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p>
    <w:p w14:paraId="4F6F6DF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bookmarkStart w:id="17" w:name="_Toc9352"/>
      <w:bookmarkStart w:id="18" w:name="_Toc22649"/>
      <w:r>
        <w:rPr>
          <w:rStyle w:val="21"/>
          <w:rFonts w:hint="eastAsia" w:ascii="黑体" w:hAnsi="黑体" w:eastAsia="黑体" w:cs="黑体"/>
          <w:b w:val="0"/>
          <w:bCs/>
          <w:sz w:val="28"/>
          <w:szCs w:val="28"/>
          <w:lang w:val="en-US" w:eastAsia="zh-CN"/>
        </w:rPr>
        <w:t>四</w:t>
      </w:r>
      <w:r>
        <w:rPr>
          <w:rStyle w:val="21"/>
          <w:rFonts w:hint="eastAsia" w:ascii="黑体" w:hAnsi="黑体" w:eastAsia="黑体" w:cs="黑体"/>
          <w:b w:val="0"/>
          <w:bCs/>
          <w:sz w:val="28"/>
          <w:szCs w:val="28"/>
        </w:rPr>
        <w:t>、毕业要求与培养目标的支撑关系矩阵图</w:t>
      </w:r>
    </w:p>
    <w:bookmarkEnd w:id="17"/>
    <w:bookmarkEnd w:id="18"/>
    <w:tbl>
      <w:tblPr>
        <w:tblStyle w:val="15"/>
        <w:tblW w:w="91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825"/>
        <w:gridCol w:w="1998"/>
        <w:gridCol w:w="1639"/>
        <w:gridCol w:w="1670"/>
      </w:tblGrid>
      <w:tr w14:paraId="3DF71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025" w:type="dxa"/>
            <w:tcBorders>
              <w:tl2br w:val="single" w:color="000000" w:sz="2" w:space="0"/>
            </w:tcBorders>
            <w:vAlign w:val="center"/>
          </w:tcPr>
          <w:p w14:paraId="4D0BF48F">
            <w:pPr>
              <w:keepNext w:val="0"/>
              <w:keepLines w:val="0"/>
              <w:pageBreakBefore w:val="0"/>
              <w:widowControl w:val="0"/>
              <w:kinsoku/>
              <w:wordWrap w:val="0"/>
              <w:overflowPunct/>
              <w:topLinePunct w:val="0"/>
              <w:autoSpaceDE/>
              <w:autoSpaceDN/>
              <w:bidi w:val="0"/>
              <w:adjustRightInd/>
              <w:snapToGrid/>
              <w:spacing w:line="320" w:lineRule="exact"/>
              <w:jc w:val="right"/>
              <w:textAlignment w:val="auto"/>
              <w:rPr>
                <w:rFonts w:hint="eastAsia" w:ascii="宋体" w:hAnsi="宋体" w:eastAsia="宋体" w:cs="宋体"/>
                <w:b/>
                <w:bCs/>
                <w:position w:val="1"/>
                <w:sz w:val="21"/>
                <w:szCs w:val="21"/>
                <w:lang w:val="en-US" w:eastAsia="zh-CN"/>
              </w:rPr>
            </w:pPr>
            <w:r>
              <w:rPr>
                <w:rFonts w:hint="eastAsia" w:ascii="宋体" w:hAnsi="宋体" w:eastAsia="宋体" w:cs="宋体"/>
                <w:b/>
                <w:bCs/>
                <w:position w:val="1"/>
                <w:sz w:val="21"/>
                <w:szCs w:val="21"/>
              </w:rPr>
              <w:t>培养目标</w:t>
            </w:r>
            <w:r>
              <w:rPr>
                <w:rFonts w:hint="eastAsia" w:ascii="宋体" w:hAnsi="宋体" w:eastAsia="宋体" w:cs="宋体"/>
                <w:b/>
                <w:bCs/>
                <w:position w:val="1"/>
                <w:sz w:val="21"/>
                <w:szCs w:val="21"/>
                <w:lang w:val="en-US" w:eastAsia="zh-CN"/>
              </w:rPr>
              <w:t xml:space="preserve"> </w:t>
            </w:r>
          </w:p>
          <w:p w14:paraId="0C2D2BBB">
            <w:pPr>
              <w:keepNext w:val="0"/>
              <w:keepLines w:val="0"/>
              <w:pageBreakBefore w:val="0"/>
              <w:widowControl w:val="0"/>
              <w:kinsoku/>
              <w:wordWrap/>
              <w:overflowPunct/>
              <w:topLinePunct w:val="0"/>
              <w:autoSpaceDE/>
              <w:autoSpaceDN/>
              <w:bidi w:val="0"/>
              <w:adjustRightInd/>
              <w:snapToGrid/>
              <w:spacing w:line="320" w:lineRule="exact"/>
              <w:ind w:firstLine="211" w:firstLineChars="100"/>
              <w:jc w:val="left"/>
              <w:textAlignment w:val="auto"/>
              <w:rPr>
                <w:rFonts w:hint="eastAsia" w:ascii="宋体" w:hAnsi="宋体" w:eastAsia="宋体" w:cs="宋体"/>
                <w:b/>
                <w:bCs/>
                <w:position w:val="1"/>
                <w:sz w:val="21"/>
                <w:szCs w:val="21"/>
              </w:rPr>
            </w:pPr>
            <w:r>
              <w:rPr>
                <w:rFonts w:hint="eastAsia" w:ascii="宋体" w:hAnsi="宋体" w:eastAsia="宋体" w:cs="宋体"/>
                <w:b/>
                <w:bCs/>
                <w:position w:val="1"/>
                <w:sz w:val="21"/>
                <w:szCs w:val="21"/>
              </w:rPr>
              <w:t>毕业要求</w:t>
            </w:r>
          </w:p>
        </w:tc>
        <w:tc>
          <w:tcPr>
            <w:tcW w:w="1825" w:type="dxa"/>
            <w:vAlign w:val="center"/>
          </w:tcPr>
          <w:p w14:paraId="30E64648">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培养目标1</w:t>
            </w:r>
          </w:p>
        </w:tc>
        <w:tc>
          <w:tcPr>
            <w:tcW w:w="1998" w:type="dxa"/>
            <w:vAlign w:val="center"/>
          </w:tcPr>
          <w:p w14:paraId="431D74F3">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培养目标2</w:t>
            </w:r>
          </w:p>
        </w:tc>
        <w:tc>
          <w:tcPr>
            <w:tcW w:w="1639" w:type="dxa"/>
            <w:vAlign w:val="center"/>
          </w:tcPr>
          <w:p w14:paraId="627D7D4E">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培养目标3</w:t>
            </w:r>
          </w:p>
        </w:tc>
        <w:tc>
          <w:tcPr>
            <w:tcW w:w="1670" w:type="dxa"/>
            <w:vAlign w:val="center"/>
          </w:tcPr>
          <w:p w14:paraId="29E24B8C">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培养目标4</w:t>
            </w:r>
          </w:p>
        </w:tc>
      </w:tr>
      <w:tr w14:paraId="6044D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025" w:type="dxa"/>
            <w:vAlign w:val="center"/>
          </w:tcPr>
          <w:p w14:paraId="0EF0303F">
            <w:pPr>
              <w:spacing w:before="114" w:line="272"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毕业要求 1</w:t>
            </w:r>
          </w:p>
        </w:tc>
        <w:tc>
          <w:tcPr>
            <w:tcW w:w="1825" w:type="dxa"/>
            <w:vAlign w:val="center"/>
          </w:tcPr>
          <w:p w14:paraId="3CB9FE30">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c>
          <w:tcPr>
            <w:tcW w:w="1998" w:type="dxa"/>
            <w:vAlign w:val="center"/>
          </w:tcPr>
          <w:p w14:paraId="7EC3625D">
            <w:pPr>
              <w:spacing w:before="205" w:line="439" w:lineRule="exact"/>
              <w:jc w:val="cente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pPr>
          </w:p>
        </w:tc>
        <w:tc>
          <w:tcPr>
            <w:tcW w:w="1639" w:type="dxa"/>
            <w:vAlign w:val="center"/>
          </w:tcPr>
          <w:p w14:paraId="141F82F5">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c>
          <w:tcPr>
            <w:tcW w:w="1670" w:type="dxa"/>
            <w:vAlign w:val="center"/>
          </w:tcPr>
          <w:p w14:paraId="40F8A011">
            <w:pPr>
              <w:spacing w:before="114" w:line="272" w:lineRule="exact"/>
              <w:jc w:val="center"/>
              <w:rPr>
                <w:rFonts w:hint="eastAsia" w:ascii="宋体" w:hAnsi="宋体" w:eastAsia="宋体" w:cs="宋体"/>
                <w:b/>
                <w:bCs/>
                <w:position w:val="1"/>
                <w:sz w:val="21"/>
                <w:szCs w:val="21"/>
              </w:rPr>
            </w:pPr>
          </w:p>
        </w:tc>
      </w:tr>
      <w:tr w14:paraId="64AF6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025" w:type="dxa"/>
            <w:vAlign w:val="center"/>
          </w:tcPr>
          <w:p w14:paraId="20324D91">
            <w:pPr>
              <w:spacing w:before="114" w:line="272"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毕业要求 2</w:t>
            </w:r>
          </w:p>
        </w:tc>
        <w:tc>
          <w:tcPr>
            <w:tcW w:w="1825" w:type="dxa"/>
            <w:vAlign w:val="center"/>
          </w:tcPr>
          <w:p w14:paraId="3B78B3B6">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c>
          <w:tcPr>
            <w:tcW w:w="1998" w:type="dxa"/>
            <w:vAlign w:val="center"/>
          </w:tcPr>
          <w:p w14:paraId="41E8DA33">
            <w:pPr>
              <w:spacing w:before="205" w:line="439" w:lineRule="exact"/>
              <w:jc w:val="cente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pPr>
            <w: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t>√</w:t>
            </w:r>
          </w:p>
        </w:tc>
        <w:tc>
          <w:tcPr>
            <w:tcW w:w="1639" w:type="dxa"/>
            <w:vAlign w:val="center"/>
          </w:tcPr>
          <w:p w14:paraId="520F01FD">
            <w:pPr>
              <w:spacing w:before="114" w:line="272" w:lineRule="exact"/>
              <w:jc w:val="center"/>
              <w:rPr>
                <w:rFonts w:hint="eastAsia" w:ascii="宋体" w:hAnsi="宋体" w:eastAsia="宋体" w:cs="宋体"/>
                <w:b/>
                <w:bCs/>
                <w:position w:val="1"/>
                <w:sz w:val="21"/>
                <w:szCs w:val="21"/>
              </w:rPr>
            </w:pPr>
          </w:p>
        </w:tc>
        <w:tc>
          <w:tcPr>
            <w:tcW w:w="1670" w:type="dxa"/>
            <w:vAlign w:val="center"/>
          </w:tcPr>
          <w:p w14:paraId="5124F289">
            <w:pPr>
              <w:spacing w:before="114" w:line="272" w:lineRule="exact"/>
              <w:jc w:val="center"/>
              <w:rPr>
                <w:rFonts w:hint="eastAsia" w:ascii="宋体" w:hAnsi="宋体" w:eastAsia="宋体" w:cs="宋体"/>
                <w:b/>
                <w:bCs/>
                <w:position w:val="1"/>
                <w:sz w:val="21"/>
                <w:szCs w:val="21"/>
              </w:rPr>
            </w:pPr>
          </w:p>
        </w:tc>
      </w:tr>
      <w:tr w14:paraId="51143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025" w:type="dxa"/>
            <w:vAlign w:val="center"/>
          </w:tcPr>
          <w:p w14:paraId="02E1CD11">
            <w:pPr>
              <w:spacing w:before="114" w:line="272"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毕业要求 3</w:t>
            </w:r>
          </w:p>
        </w:tc>
        <w:tc>
          <w:tcPr>
            <w:tcW w:w="1825" w:type="dxa"/>
            <w:vAlign w:val="center"/>
          </w:tcPr>
          <w:p w14:paraId="18BBCE60">
            <w:pPr>
              <w:spacing w:before="114" w:line="272" w:lineRule="exact"/>
              <w:jc w:val="center"/>
              <w:rPr>
                <w:rFonts w:hint="eastAsia" w:ascii="宋体" w:hAnsi="宋体" w:eastAsia="宋体" w:cs="宋体"/>
                <w:b/>
                <w:bCs/>
                <w:position w:val="1"/>
                <w:sz w:val="21"/>
                <w:szCs w:val="21"/>
              </w:rPr>
            </w:pPr>
          </w:p>
        </w:tc>
        <w:tc>
          <w:tcPr>
            <w:tcW w:w="1998" w:type="dxa"/>
            <w:vAlign w:val="center"/>
          </w:tcPr>
          <w:p w14:paraId="50A537D8">
            <w:pPr>
              <w:spacing w:before="205" w:line="439" w:lineRule="exact"/>
              <w:jc w:val="cente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pPr>
            <w: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t>√</w:t>
            </w:r>
          </w:p>
        </w:tc>
        <w:tc>
          <w:tcPr>
            <w:tcW w:w="1639" w:type="dxa"/>
            <w:vAlign w:val="center"/>
          </w:tcPr>
          <w:p w14:paraId="612EF61C">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c>
          <w:tcPr>
            <w:tcW w:w="1670" w:type="dxa"/>
            <w:vAlign w:val="center"/>
          </w:tcPr>
          <w:p w14:paraId="52ACF041">
            <w:pPr>
              <w:spacing w:before="114" w:line="272" w:lineRule="exact"/>
              <w:jc w:val="center"/>
              <w:rPr>
                <w:rFonts w:hint="eastAsia" w:ascii="宋体" w:hAnsi="宋体" w:eastAsia="宋体" w:cs="宋体"/>
                <w:b/>
                <w:bCs/>
                <w:position w:val="1"/>
                <w:sz w:val="21"/>
                <w:szCs w:val="21"/>
              </w:rPr>
            </w:pPr>
          </w:p>
        </w:tc>
      </w:tr>
      <w:tr w14:paraId="78619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025" w:type="dxa"/>
            <w:vAlign w:val="center"/>
          </w:tcPr>
          <w:p w14:paraId="00C8481C">
            <w:pPr>
              <w:spacing w:before="114" w:line="272"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毕业要求 4</w:t>
            </w:r>
          </w:p>
        </w:tc>
        <w:tc>
          <w:tcPr>
            <w:tcW w:w="1825" w:type="dxa"/>
            <w:vAlign w:val="center"/>
          </w:tcPr>
          <w:p w14:paraId="2161347D">
            <w:pPr>
              <w:spacing w:before="114" w:line="272" w:lineRule="exact"/>
              <w:jc w:val="center"/>
              <w:rPr>
                <w:rFonts w:hint="eastAsia" w:ascii="宋体" w:hAnsi="宋体" w:eastAsia="宋体" w:cs="宋体"/>
                <w:b/>
                <w:bCs/>
                <w:position w:val="1"/>
                <w:sz w:val="21"/>
                <w:szCs w:val="21"/>
              </w:rPr>
            </w:pPr>
          </w:p>
        </w:tc>
        <w:tc>
          <w:tcPr>
            <w:tcW w:w="1998" w:type="dxa"/>
            <w:vAlign w:val="center"/>
          </w:tcPr>
          <w:p w14:paraId="4D949914">
            <w:pPr>
              <w:spacing w:before="205" w:line="439" w:lineRule="exact"/>
              <w:jc w:val="cente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pPr>
            <w: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t>√</w:t>
            </w:r>
          </w:p>
        </w:tc>
        <w:tc>
          <w:tcPr>
            <w:tcW w:w="1639" w:type="dxa"/>
            <w:vAlign w:val="center"/>
          </w:tcPr>
          <w:p w14:paraId="39D87B5A">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c>
          <w:tcPr>
            <w:tcW w:w="1670" w:type="dxa"/>
            <w:vAlign w:val="center"/>
          </w:tcPr>
          <w:p w14:paraId="2C41A80F">
            <w:pPr>
              <w:spacing w:before="114" w:line="272" w:lineRule="exact"/>
              <w:jc w:val="center"/>
              <w:rPr>
                <w:rFonts w:hint="eastAsia" w:ascii="宋体" w:hAnsi="宋体" w:eastAsia="宋体" w:cs="宋体"/>
                <w:b/>
                <w:bCs/>
                <w:position w:val="1"/>
                <w:sz w:val="21"/>
                <w:szCs w:val="21"/>
              </w:rPr>
            </w:pPr>
          </w:p>
        </w:tc>
      </w:tr>
      <w:tr w14:paraId="75A92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2025" w:type="dxa"/>
            <w:vAlign w:val="center"/>
          </w:tcPr>
          <w:p w14:paraId="37EFBA00">
            <w:pPr>
              <w:spacing w:before="114" w:line="272"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毕业要求 5</w:t>
            </w:r>
          </w:p>
        </w:tc>
        <w:tc>
          <w:tcPr>
            <w:tcW w:w="1825" w:type="dxa"/>
            <w:vAlign w:val="center"/>
          </w:tcPr>
          <w:p w14:paraId="40CC2A21">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c>
          <w:tcPr>
            <w:tcW w:w="1998" w:type="dxa"/>
            <w:vAlign w:val="center"/>
          </w:tcPr>
          <w:p w14:paraId="36B29CBA">
            <w:pPr>
              <w:spacing w:before="205" w:line="439" w:lineRule="exact"/>
              <w:jc w:val="cente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pPr>
            <w: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t>√</w:t>
            </w:r>
          </w:p>
        </w:tc>
        <w:tc>
          <w:tcPr>
            <w:tcW w:w="1639" w:type="dxa"/>
            <w:vAlign w:val="center"/>
          </w:tcPr>
          <w:p w14:paraId="78F41489">
            <w:pPr>
              <w:spacing w:before="114" w:line="272" w:lineRule="exact"/>
              <w:jc w:val="center"/>
              <w:rPr>
                <w:rFonts w:hint="eastAsia" w:ascii="宋体" w:hAnsi="宋体" w:eastAsia="宋体" w:cs="宋体"/>
                <w:b/>
                <w:bCs/>
                <w:position w:val="1"/>
                <w:sz w:val="21"/>
                <w:szCs w:val="21"/>
              </w:rPr>
            </w:pPr>
          </w:p>
        </w:tc>
        <w:tc>
          <w:tcPr>
            <w:tcW w:w="1670" w:type="dxa"/>
            <w:vAlign w:val="center"/>
          </w:tcPr>
          <w:p w14:paraId="1D56FDC3">
            <w:pPr>
              <w:spacing w:before="114" w:line="272" w:lineRule="exact"/>
              <w:jc w:val="center"/>
              <w:rPr>
                <w:rFonts w:hint="eastAsia" w:ascii="宋体" w:hAnsi="宋体" w:eastAsia="宋体" w:cs="宋体"/>
                <w:b/>
                <w:bCs/>
                <w:position w:val="1"/>
                <w:sz w:val="21"/>
                <w:szCs w:val="21"/>
              </w:rPr>
            </w:pPr>
          </w:p>
        </w:tc>
      </w:tr>
      <w:tr w14:paraId="588E0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2025" w:type="dxa"/>
            <w:vAlign w:val="center"/>
          </w:tcPr>
          <w:p w14:paraId="49707B40">
            <w:pPr>
              <w:spacing w:before="114" w:line="272"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毕业要求 6</w:t>
            </w:r>
          </w:p>
        </w:tc>
        <w:tc>
          <w:tcPr>
            <w:tcW w:w="1825" w:type="dxa"/>
            <w:vAlign w:val="center"/>
          </w:tcPr>
          <w:p w14:paraId="3C9A53DD">
            <w:pPr>
              <w:spacing w:before="114" w:line="272" w:lineRule="exact"/>
              <w:jc w:val="center"/>
              <w:rPr>
                <w:rFonts w:hint="eastAsia" w:ascii="宋体" w:hAnsi="宋体" w:eastAsia="宋体" w:cs="宋体"/>
                <w:b/>
                <w:bCs/>
                <w:position w:val="1"/>
                <w:sz w:val="21"/>
                <w:szCs w:val="21"/>
              </w:rPr>
            </w:pPr>
          </w:p>
        </w:tc>
        <w:tc>
          <w:tcPr>
            <w:tcW w:w="1998" w:type="dxa"/>
            <w:vAlign w:val="center"/>
          </w:tcPr>
          <w:p w14:paraId="078C9FC5">
            <w:pPr>
              <w:spacing w:before="205" w:line="439" w:lineRule="exact"/>
              <w:jc w:val="cente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pPr>
          </w:p>
        </w:tc>
        <w:tc>
          <w:tcPr>
            <w:tcW w:w="1639" w:type="dxa"/>
            <w:vAlign w:val="center"/>
          </w:tcPr>
          <w:p w14:paraId="28307E7E">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c>
          <w:tcPr>
            <w:tcW w:w="1670" w:type="dxa"/>
            <w:vAlign w:val="center"/>
          </w:tcPr>
          <w:p w14:paraId="67CDF318">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r>
      <w:tr w14:paraId="0C16F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2025" w:type="dxa"/>
            <w:vAlign w:val="center"/>
          </w:tcPr>
          <w:p w14:paraId="5D3AEB91">
            <w:pPr>
              <w:spacing w:before="114" w:line="272"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毕业要求 7</w:t>
            </w:r>
          </w:p>
        </w:tc>
        <w:tc>
          <w:tcPr>
            <w:tcW w:w="1825" w:type="dxa"/>
            <w:vAlign w:val="center"/>
          </w:tcPr>
          <w:p w14:paraId="1CC66530">
            <w:pPr>
              <w:spacing w:before="114" w:line="272" w:lineRule="exact"/>
              <w:jc w:val="center"/>
              <w:rPr>
                <w:rFonts w:hint="eastAsia" w:ascii="宋体" w:hAnsi="宋体" w:eastAsia="宋体" w:cs="宋体"/>
                <w:b/>
                <w:bCs/>
                <w:position w:val="1"/>
                <w:sz w:val="21"/>
                <w:szCs w:val="21"/>
              </w:rPr>
            </w:pPr>
          </w:p>
        </w:tc>
        <w:tc>
          <w:tcPr>
            <w:tcW w:w="1998" w:type="dxa"/>
            <w:vAlign w:val="center"/>
          </w:tcPr>
          <w:p w14:paraId="1EFF1DA5">
            <w:pPr>
              <w:spacing w:before="205" w:line="439" w:lineRule="exact"/>
              <w:jc w:val="cente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pPr>
            <w: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t>√</w:t>
            </w:r>
          </w:p>
        </w:tc>
        <w:tc>
          <w:tcPr>
            <w:tcW w:w="1639" w:type="dxa"/>
            <w:vAlign w:val="center"/>
          </w:tcPr>
          <w:p w14:paraId="3096E742">
            <w:pPr>
              <w:spacing w:before="114" w:line="272" w:lineRule="exact"/>
              <w:jc w:val="center"/>
              <w:rPr>
                <w:rFonts w:hint="eastAsia" w:ascii="宋体" w:hAnsi="宋体" w:eastAsia="宋体" w:cs="宋体"/>
                <w:b/>
                <w:bCs/>
                <w:position w:val="1"/>
                <w:sz w:val="21"/>
                <w:szCs w:val="21"/>
              </w:rPr>
            </w:pPr>
          </w:p>
        </w:tc>
        <w:tc>
          <w:tcPr>
            <w:tcW w:w="1670" w:type="dxa"/>
            <w:vAlign w:val="center"/>
          </w:tcPr>
          <w:p w14:paraId="50D48881">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r>
      <w:tr w14:paraId="04652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2025" w:type="dxa"/>
            <w:vAlign w:val="center"/>
          </w:tcPr>
          <w:p w14:paraId="54DFDE1C">
            <w:pPr>
              <w:spacing w:before="114" w:line="272"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毕业要求 8</w:t>
            </w:r>
          </w:p>
        </w:tc>
        <w:tc>
          <w:tcPr>
            <w:tcW w:w="1825" w:type="dxa"/>
            <w:vAlign w:val="center"/>
          </w:tcPr>
          <w:p w14:paraId="07C76ED8">
            <w:pPr>
              <w:spacing w:before="114" w:line="272" w:lineRule="exact"/>
              <w:jc w:val="center"/>
              <w:rPr>
                <w:rFonts w:hint="eastAsia" w:ascii="宋体" w:hAnsi="宋体" w:eastAsia="宋体" w:cs="宋体"/>
                <w:b/>
                <w:bCs/>
                <w:position w:val="1"/>
                <w:sz w:val="21"/>
                <w:szCs w:val="21"/>
              </w:rPr>
            </w:pPr>
          </w:p>
        </w:tc>
        <w:tc>
          <w:tcPr>
            <w:tcW w:w="1998" w:type="dxa"/>
            <w:vAlign w:val="center"/>
          </w:tcPr>
          <w:p w14:paraId="7BE614E4">
            <w:pPr>
              <w:spacing w:before="205" w:line="439" w:lineRule="exact"/>
              <w:jc w:val="center"/>
              <w:rPr>
                <w:rFonts w:hint="eastAsia" w:ascii="宋体" w:hAnsi="宋体" w:eastAsia="宋体" w:cs="宋体"/>
                <w:spacing w:val="6"/>
                <w:position w:val="17"/>
                <w:sz w:val="21"/>
                <w:szCs w:val="21"/>
                <w14:textOutline w14:w="3797" w14:cap="sq" w14:cmpd="sng" w14:algn="ctr">
                  <w14:solidFill>
                    <w14:srgbClr w14:val="000000"/>
                  </w14:solidFill>
                  <w14:prstDash w14:val="solid"/>
                  <w14:bevel/>
                </w14:textOutline>
              </w:rPr>
            </w:pPr>
          </w:p>
        </w:tc>
        <w:tc>
          <w:tcPr>
            <w:tcW w:w="1639" w:type="dxa"/>
            <w:vAlign w:val="center"/>
          </w:tcPr>
          <w:p w14:paraId="4759E974">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c>
          <w:tcPr>
            <w:tcW w:w="1670" w:type="dxa"/>
            <w:vAlign w:val="center"/>
          </w:tcPr>
          <w:p w14:paraId="02E24953">
            <w:pPr>
              <w:spacing w:before="114" w:line="272" w:lineRule="exact"/>
              <w:jc w:val="center"/>
              <w:rPr>
                <w:rFonts w:hint="eastAsia" w:ascii="宋体" w:hAnsi="宋体" w:eastAsia="宋体" w:cs="宋体"/>
                <w:b/>
                <w:bCs/>
                <w:position w:val="1"/>
                <w:sz w:val="21"/>
                <w:szCs w:val="21"/>
              </w:rPr>
            </w:pPr>
            <w:r>
              <w:rPr>
                <w:rFonts w:hint="eastAsia" w:ascii="宋体" w:hAnsi="宋体" w:eastAsia="宋体" w:cs="宋体"/>
                <w:b/>
                <w:bCs/>
                <w:position w:val="1"/>
                <w:sz w:val="21"/>
                <w:szCs w:val="21"/>
              </w:rPr>
              <w:t>√</w:t>
            </w:r>
          </w:p>
        </w:tc>
      </w:tr>
    </w:tbl>
    <w:p w14:paraId="4CB6248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bookmarkStart w:id="19" w:name="_Toc23506"/>
      <w:bookmarkStart w:id="20" w:name="_Toc27098"/>
      <w:r>
        <w:rPr>
          <w:rStyle w:val="21"/>
          <w:rFonts w:hint="eastAsia" w:ascii="黑体" w:hAnsi="黑体" w:eastAsia="黑体" w:cs="黑体"/>
          <w:b w:val="0"/>
          <w:bCs/>
          <w:sz w:val="28"/>
          <w:szCs w:val="28"/>
          <w:lang w:eastAsia="zh-CN"/>
        </w:rPr>
        <w:t>五</w:t>
      </w:r>
      <w:r>
        <w:rPr>
          <w:rStyle w:val="21"/>
          <w:rFonts w:hint="eastAsia" w:ascii="黑体" w:hAnsi="黑体" w:eastAsia="黑体" w:cs="黑体"/>
          <w:b w:val="0"/>
          <w:bCs/>
          <w:sz w:val="28"/>
          <w:szCs w:val="28"/>
        </w:rPr>
        <w:t>、修业年限</w:t>
      </w:r>
    </w:p>
    <w:bookmarkEnd w:id="19"/>
    <w:bookmarkEnd w:id="20"/>
    <w:p w14:paraId="62C36F5B">
      <w:pPr>
        <w:spacing w:line="480" w:lineRule="exact"/>
        <w:ind w:left="42" w:firstLine="508" w:firstLineChars="200"/>
        <w:rPr>
          <w:rFonts w:ascii="仿宋" w:hAnsi="仿宋" w:eastAsia="仿宋" w:cs="仿宋"/>
          <w:sz w:val="28"/>
          <w:szCs w:val="28"/>
        </w:rPr>
      </w:pPr>
      <w:r>
        <w:rPr>
          <w:rFonts w:ascii="仿宋" w:hAnsi="仿宋" w:eastAsia="仿宋" w:cs="仿宋"/>
          <w:spacing w:val="-13"/>
          <w:sz w:val="28"/>
          <w:szCs w:val="28"/>
        </w:rPr>
        <w:t>全</w:t>
      </w:r>
      <w:r>
        <w:rPr>
          <w:rFonts w:ascii="仿宋" w:hAnsi="仿宋" w:eastAsia="仿宋" w:cs="仿宋"/>
          <w:spacing w:val="-9"/>
          <w:sz w:val="28"/>
          <w:szCs w:val="28"/>
        </w:rPr>
        <w:t>日制三年，弹性学制为</w:t>
      </w:r>
      <w:r>
        <w:rPr>
          <w:rFonts w:ascii="宋体" w:hAnsi="宋体" w:eastAsia="宋体" w:cs="宋体"/>
          <w:spacing w:val="-9"/>
          <w:sz w:val="28"/>
          <w:szCs w:val="28"/>
        </w:rPr>
        <w:t>3-5</w:t>
      </w:r>
      <w:r>
        <w:rPr>
          <w:rFonts w:ascii="仿宋" w:hAnsi="仿宋" w:eastAsia="仿宋" w:cs="仿宋"/>
          <w:spacing w:val="-9"/>
          <w:sz w:val="28"/>
          <w:szCs w:val="28"/>
        </w:rPr>
        <w:t>年。</w:t>
      </w:r>
    </w:p>
    <w:p w14:paraId="33DE6D6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bookmarkStart w:id="21" w:name="_Toc5977"/>
      <w:bookmarkStart w:id="22" w:name="_Toc8213"/>
      <w:r>
        <w:rPr>
          <w:rStyle w:val="21"/>
          <w:rFonts w:hint="eastAsia" w:ascii="黑体" w:hAnsi="黑体" w:eastAsia="黑体" w:cs="黑体"/>
          <w:b w:val="0"/>
          <w:bCs/>
          <w:sz w:val="28"/>
          <w:szCs w:val="28"/>
          <w:lang w:eastAsia="zh-CN"/>
        </w:rPr>
        <w:t>六</w:t>
      </w:r>
      <w:r>
        <w:rPr>
          <w:rStyle w:val="21"/>
          <w:rFonts w:hint="eastAsia" w:ascii="黑体" w:hAnsi="黑体" w:eastAsia="黑体" w:cs="黑体"/>
          <w:b w:val="0"/>
          <w:bCs/>
          <w:sz w:val="28"/>
          <w:szCs w:val="28"/>
        </w:rPr>
        <w:t xml:space="preserve">、主要专业课程、实习实训与相近专业 </w:t>
      </w:r>
    </w:p>
    <w:bookmarkEnd w:id="21"/>
    <w:bookmarkEnd w:id="22"/>
    <w:p w14:paraId="4D33E1D5">
      <w:pPr>
        <w:spacing w:line="480" w:lineRule="exact"/>
        <w:ind w:left="42" w:firstLine="552" w:firstLineChars="200"/>
        <w:rPr>
          <w:rFonts w:ascii="仿宋" w:hAnsi="仿宋" w:eastAsia="仿宋" w:cs="仿宋"/>
          <w:sz w:val="28"/>
          <w:szCs w:val="28"/>
        </w:rPr>
      </w:pPr>
      <w:r>
        <w:rPr>
          <w:rFonts w:ascii="仿宋" w:hAnsi="仿宋" w:eastAsia="仿宋" w:cs="仿宋"/>
          <w:spacing w:val="-2"/>
          <w:sz w:val="28"/>
          <w:szCs w:val="28"/>
          <w14:textOutline w14:w="5105" w14:cap="sq" w14:cmpd="sng" w14:algn="ctr">
            <w14:solidFill>
              <w14:srgbClr w14:val="000000"/>
            </w14:solidFill>
            <w14:prstDash w14:val="solid"/>
            <w14:bevel/>
          </w14:textOutline>
        </w:rPr>
        <w:t>专业基础课程：</w:t>
      </w:r>
      <w:r>
        <w:rPr>
          <w:rFonts w:ascii="仿宋" w:hAnsi="仿宋" w:eastAsia="仿宋" w:cs="仿宋"/>
          <w:sz w:val="28"/>
          <w:szCs w:val="28"/>
        </w:rPr>
        <w:t>学前儿童卫生与保健、学前儿童心理发展、学前教育学、幼儿园课程概论、教师口语、数字化教育技术应用、幼儿园教师艺术技能、教师职业道德与教育政策法规。</w:t>
      </w:r>
    </w:p>
    <w:p w14:paraId="29619A50">
      <w:pPr>
        <w:spacing w:line="480" w:lineRule="exact"/>
        <w:ind w:left="42" w:firstLine="552" w:firstLineChars="200"/>
        <w:rPr>
          <w:rFonts w:ascii="仿宋" w:hAnsi="仿宋" w:eastAsia="仿宋" w:cs="仿宋"/>
          <w:sz w:val="28"/>
          <w:szCs w:val="28"/>
        </w:rPr>
      </w:pPr>
      <w:r>
        <w:rPr>
          <w:rFonts w:ascii="仿宋" w:hAnsi="仿宋" w:eastAsia="仿宋" w:cs="仿宋"/>
          <w:spacing w:val="-2"/>
          <w:sz w:val="28"/>
          <w:szCs w:val="28"/>
          <w14:textOutline w14:w="5105" w14:cap="sq" w14:cmpd="sng" w14:algn="ctr">
            <w14:solidFill>
              <w14:srgbClr w14:val="000000"/>
            </w14:solidFill>
            <w14:prstDash w14:val="solid"/>
            <w14:bevel/>
          </w14:textOutline>
        </w:rPr>
        <w:t>专业核心课程：</w:t>
      </w:r>
      <w:r>
        <w:rPr>
          <w:rFonts w:ascii="仿宋" w:hAnsi="仿宋" w:eastAsia="仿宋" w:cs="仿宋"/>
          <w:sz w:val="28"/>
          <w:szCs w:val="28"/>
        </w:rPr>
        <w:t>幼儿游戏与指导、幼儿园教育活动设计与实施、 幼儿园环境创设与利用、学前儿童行为观察、幼儿园班级管理。</w:t>
      </w:r>
    </w:p>
    <w:p w14:paraId="63FDE8B2">
      <w:pPr>
        <w:spacing w:line="480" w:lineRule="exact"/>
        <w:ind w:left="42" w:firstLine="552" w:firstLineChars="200"/>
        <w:rPr>
          <w:rFonts w:ascii="黑体" w:hAnsi="黑体" w:eastAsia="黑体" w:cs="黑体"/>
          <w:sz w:val="28"/>
          <w:szCs w:val="28"/>
        </w:rPr>
      </w:pPr>
      <w:r>
        <w:rPr>
          <w:rFonts w:ascii="仿宋" w:hAnsi="仿宋" w:eastAsia="仿宋" w:cs="仿宋"/>
          <w:spacing w:val="-2"/>
          <w:sz w:val="28"/>
          <w:szCs w:val="28"/>
          <w14:textOutline w14:w="5105" w14:cap="sq" w14:cmpd="sng" w14:algn="ctr">
            <w14:solidFill>
              <w14:srgbClr w14:val="000000"/>
            </w14:solidFill>
            <w14:prstDash w14:val="solid"/>
            <w14:bevel/>
          </w14:textOutline>
        </w:rPr>
        <w:t>实习实训：</w:t>
      </w:r>
      <w:r>
        <w:rPr>
          <w:rFonts w:ascii="仿宋" w:hAnsi="仿宋" w:eastAsia="仿宋" w:cs="仿宋"/>
          <w:sz w:val="28"/>
          <w:szCs w:val="28"/>
        </w:rPr>
        <w:t>对接真实职业场景或工作情境，在校内外进行教师教育基本技能、学前儿童保育、幼儿游戏与指导、五大领域教育与活动指导、幼儿园教育</w:t>
      </w:r>
      <w:r>
        <w:rPr>
          <w:rFonts w:hint="eastAsia" w:ascii="仿宋" w:hAnsi="仿宋" w:eastAsia="仿宋" w:cs="仿宋"/>
          <w:sz w:val="28"/>
          <w:szCs w:val="28"/>
        </w:rPr>
        <w:t>环境创设。</w:t>
      </w:r>
    </w:p>
    <w:p w14:paraId="3BF8CC40">
      <w:pPr>
        <w:spacing w:line="480" w:lineRule="exact"/>
        <w:ind w:left="42" w:firstLine="552" w:firstLineChars="200"/>
        <w:rPr>
          <w:rFonts w:ascii="仿宋" w:hAnsi="仿宋" w:eastAsia="仿宋" w:cs="仿宋"/>
          <w:sz w:val="28"/>
          <w:szCs w:val="28"/>
        </w:rPr>
      </w:pPr>
      <w:r>
        <w:rPr>
          <w:rFonts w:ascii="仿宋" w:hAnsi="仿宋" w:eastAsia="仿宋" w:cs="仿宋"/>
          <w:spacing w:val="-2"/>
          <w:sz w:val="28"/>
          <w:szCs w:val="28"/>
          <w14:textOutline w14:w="5105" w14:cap="sq" w14:cmpd="sng" w14:algn="ctr">
            <w14:solidFill>
              <w14:srgbClr w14:val="000000"/>
            </w14:solidFill>
            <w14:prstDash w14:val="solid"/>
            <w14:bevel/>
          </w14:textOutline>
        </w:rPr>
        <w:t>相近专业：</w:t>
      </w:r>
      <w:r>
        <w:rPr>
          <w:rFonts w:ascii="仿宋" w:hAnsi="仿宋" w:eastAsia="仿宋" w:cs="仿宋"/>
          <w:spacing w:val="-2"/>
          <w:sz w:val="28"/>
          <w:szCs w:val="28"/>
        </w:rPr>
        <w:t>早期</w:t>
      </w:r>
      <w:r>
        <w:rPr>
          <w:rFonts w:ascii="仿宋" w:hAnsi="仿宋" w:eastAsia="仿宋" w:cs="仿宋"/>
          <w:spacing w:val="-1"/>
          <w:sz w:val="28"/>
          <w:szCs w:val="28"/>
        </w:rPr>
        <w:t>教育</w:t>
      </w:r>
    </w:p>
    <w:p w14:paraId="4056D2D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bookmarkStart w:id="23" w:name="_Toc4160"/>
      <w:bookmarkStart w:id="24" w:name="_Toc317"/>
      <w:r>
        <w:rPr>
          <w:rStyle w:val="21"/>
          <w:rFonts w:hint="eastAsia" w:ascii="黑体" w:hAnsi="黑体" w:eastAsia="黑体" w:cs="黑体"/>
          <w:b w:val="0"/>
          <w:bCs/>
          <w:sz w:val="28"/>
          <w:szCs w:val="28"/>
          <w:lang w:eastAsia="zh-CN"/>
        </w:rPr>
        <w:t>七</w:t>
      </w:r>
      <w:r>
        <w:rPr>
          <w:rStyle w:val="21"/>
          <w:rFonts w:hint="eastAsia" w:ascii="黑体" w:hAnsi="黑体" w:eastAsia="黑体" w:cs="黑体"/>
          <w:b w:val="0"/>
          <w:bCs/>
          <w:sz w:val="28"/>
          <w:szCs w:val="28"/>
        </w:rPr>
        <w:t>、毕业合格标准及学分分布</w:t>
      </w:r>
    </w:p>
    <w:bookmarkEnd w:id="23"/>
    <w:bookmarkEnd w:id="24"/>
    <w:p w14:paraId="291D9CE9">
      <w:pPr>
        <w:spacing w:line="480" w:lineRule="exact"/>
        <w:ind w:left="42" w:right="42" w:firstLine="564"/>
        <w:rPr>
          <w:rFonts w:ascii="仿宋" w:hAnsi="仿宋" w:eastAsia="仿宋" w:cs="仿宋"/>
          <w:sz w:val="28"/>
          <w:szCs w:val="28"/>
        </w:rPr>
      </w:pPr>
      <w:r>
        <w:rPr>
          <w:rFonts w:ascii="仿宋" w:hAnsi="仿宋" w:eastAsia="仿宋" w:cs="仿宋"/>
          <w:spacing w:val="-8"/>
          <w:sz w:val="28"/>
          <w:szCs w:val="28"/>
        </w:rPr>
        <w:t>达到学校</w:t>
      </w:r>
      <w:r>
        <w:rPr>
          <w:rFonts w:ascii="仿宋" w:hAnsi="仿宋" w:eastAsia="仿宋" w:cs="仿宋"/>
          <w:spacing w:val="-5"/>
          <w:sz w:val="28"/>
          <w:szCs w:val="28"/>
        </w:rPr>
        <w:t>规</w:t>
      </w:r>
      <w:r>
        <w:rPr>
          <w:rFonts w:ascii="仿宋" w:hAnsi="仿宋" w:eastAsia="仿宋" w:cs="仿宋"/>
          <w:spacing w:val="-4"/>
          <w:sz w:val="28"/>
          <w:szCs w:val="28"/>
        </w:rPr>
        <w:t>定的本专业毕业生德智体美劳等方面的要求，完成培养方</w:t>
      </w:r>
      <w:r>
        <w:rPr>
          <w:rFonts w:ascii="仿宋" w:hAnsi="仿宋" w:eastAsia="仿宋" w:cs="仿宋"/>
          <w:spacing w:val="-8"/>
          <w:sz w:val="28"/>
          <w:szCs w:val="28"/>
        </w:rPr>
        <w:t>案</w:t>
      </w:r>
      <w:r>
        <w:rPr>
          <w:rFonts w:ascii="仿宋" w:hAnsi="仿宋" w:eastAsia="仿宋" w:cs="仿宋"/>
          <w:spacing w:val="-4"/>
          <w:sz w:val="28"/>
          <w:szCs w:val="28"/>
        </w:rPr>
        <w:t>规定的各教学环节的学习，修满大学生创新创业实践活动学分，毕业设</w:t>
      </w:r>
      <w:r>
        <w:rPr>
          <w:rFonts w:ascii="仿宋" w:hAnsi="仿宋" w:eastAsia="仿宋" w:cs="仿宋"/>
          <w:spacing w:val="-8"/>
          <w:sz w:val="28"/>
          <w:szCs w:val="28"/>
        </w:rPr>
        <w:t>计</w:t>
      </w:r>
      <w:r>
        <w:rPr>
          <w:rFonts w:ascii="仿宋" w:hAnsi="仿宋" w:eastAsia="仿宋" w:cs="仿宋"/>
          <w:spacing w:val="-5"/>
          <w:sz w:val="28"/>
          <w:szCs w:val="28"/>
        </w:rPr>
        <w:t>答</w:t>
      </w:r>
      <w:r>
        <w:rPr>
          <w:rFonts w:ascii="仿宋" w:hAnsi="仿宋" w:eastAsia="仿宋" w:cs="仿宋"/>
          <w:spacing w:val="-4"/>
          <w:sz w:val="28"/>
          <w:szCs w:val="28"/>
        </w:rPr>
        <w:t>辩合格，修满</w:t>
      </w:r>
      <w:r>
        <w:rPr>
          <w:rFonts w:ascii="仿宋" w:hAnsi="仿宋" w:eastAsia="仿宋" w:cs="仿宋"/>
          <w:spacing w:val="-4"/>
          <w:sz w:val="28"/>
          <w:szCs w:val="28"/>
          <w:u w:val="single"/>
        </w:rPr>
        <w:t xml:space="preserve"> </w:t>
      </w:r>
      <w:r>
        <w:rPr>
          <w:spacing w:val="-4"/>
          <w:sz w:val="28"/>
          <w:szCs w:val="28"/>
          <w:u w:val="single"/>
        </w:rPr>
        <w:t xml:space="preserve">154 </w:t>
      </w:r>
      <w:r>
        <w:rPr>
          <w:rFonts w:ascii="仿宋" w:hAnsi="仿宋" w:eastAsia="仿宋" w:cs="仿宋"/>
          <w:spacing w:val="-4"/>
          <w:sz w:val="28"/>
          <w:szCs w:val="28"/>
        </w:rPr>
        <w:t>学分，方可准予毕业。</w:t>
      </w:r>
      <w:r>
        <w:rPr>
          <w:rFonts w:ascii="仿宋" w:hAnsi="仿宋" w:eastAsia="仿宋" w:cs="仿宋"/>
          <w:spacing w:val="-24"/>
          <w:sz w:val="28"/>
          <w:szCs w:val="28"/>
        </w:rPr>
        <w:t>其中</w:t>
      </w:r>
      <w:r>
        <w:rPr>
          <w:rFonts w:ascii="仿宋" w:hAnsi="仿宋" w:eastAsia="仿宋" w:cs="仿宋"/>
          <w:spacing w:val="-18"/>
          <w:sz w:val="28"/>
          <w:szCs w:val="28"/>
        </w:rPr>
        <w:t>：</w:t>
      </w:r>
      <w:r>
        <w:rPr>
          <w:rFonts w:ascii="仿宋" w:hAnsi="仿宋" w:eastAsia="仿宋" w:cs="仿宋"/>
          <w:spacing w:val="-12"/>
          <w:sz w:val="28"/>
          <w:szCs w:val="28"/>
        </w:rPr>
        <w:t xml:space="preserve">公共基础必修课 </w:t>
      </w:r>
      <w:r>
        <w:rPr>
          <w:rFonts w:ascii="Times New Roman" w:hAnsi="Times New Roman" w:eastAsia="Times New Roman" w:cs="Times New Roman"/>
          <w:spacing w:val="-12"/>
          <w:sz w:val="28"/>
          <w:szCs w:val="28"/>
          <w:u w:val="single"/>
        </w:rPr>
        <w:t xml:space="preserve">40 </w:t>
      </w:r>
      <w:r>
        <w:rPr>
          <w:rFonts w:ascii="仿宋" w:hAnsi="仿宋" w:eastAsia="仿宋" w:cs="仿宋"/>
          <w:spacing w:val="-12"/>
          <w:sz w:val="28"/>
          <w:szCs w:val="28"/>
        </w:rPr>
        <w:t xml:space="preserve">学分，公共基础选修课 </w:t>
      </w:r>
      <w:r>
        <w:rPr>
          <w:rFonts w:ascii="Times New Roman" w:hAnsi="Times New Roman" w:eastAsia="Times New Roman" w:cs="Times New Roman"/>
          <w:spacing w:val="-12"/>
          <w:sz w:val="28"/>
          <w:szCs w:val="28"/>
          <w:u w:val="single"/>
        </w:rPr>
        <w:t xml:space="preserve">14 </w:t>
      </w:r>
      <w:r>
        <w:rPr>
          <w:rFonts w:ascii="仿宋" w:hAnsi="仿宋" w:eastAsia="仿宋" w:cs="仿宋"/>
          <w:spacing w:val="-12"/>
          <w:sz w:val="28"/>
          <w:szCs w:val="28"/>
        </w:rPr>
        <w:t>学分；专业必修</w:t>
      </w:r>
      <w:r>
        <w:rPr>
          <w:rFonts w:ascii="仿宋" w:hAnsi="仿宋" w:eastAsia="仿宋" w:cs="仿宋"/>
          <w:spacing w:val="-16"/>
          <w:sz w:val="28"/>
          <w:szCs w:val="28"/>
        </w:rPr>
        <w:t>课</w:t>
      </w:r>
      <w:r>
        <w:rPr>
          <w:rFonts w:ascii="Times New Roman" w:hAnsi="Times New Roman" w:eastAsia="Times New Roman" w:cs="Times New Roman"/>
          <w:spacing w:val="-8"/>
          <w:sz w:val="28"/>
          <w:szCs w:val="28"/>
          <w:u w:val="single"/>
        </w:rPr>
        <w:t xml:space="preserve">61 </w:t>
      </w:r>
      <w:r>
        <w:rPr>
          <w:rFonts w:ascii="仿宋" w:hAnsi="仿宋" w:eastAsia="仿宋" w:cs="仿宋"/>
          <w:spacing w:val="-8"/>
          <w:sz w:val="28"/>
          <w:szCs w:val="28"/>
        </w:rPr>
        <w:t xml:space="preserve">学分，专业选修课 </w:t>
      </w:r>
      <w:r>
        <w:rPr>
          <w:rFonts w:ascii="Times New Roman" w:hAnsi="Times New Roman" w:eastAsia="Times New Roman" w:cs="Times New Roman"/>
          <w:spacing w:val="-8"/>
          <w:sz w:val="28"/>
          <w:szCs w:val="28"/>
          <w:u w:val="single"/>
        </w:rPr>
        <w:t xml:space="preserve">8 </w:t>
      </w:r>
      <w:r>
        <w:rPr>
          <w:rFonts w:ascii="仿宋" w:hAnsi="仿宋" w:eastAsia="仿宋" w:cs="仿宋"/>
          <w:spacing w:val="-8"/>
          <w:sz w:val="28"/>
          <w:szCs w:val="28"/>
        </w:rPr>
        <w:t>学分；集中实践教学</w:t>
      </w:r>
      <w:r>
        <w:rPr>
          <w:rFonts w:ascii="Times New Roman" w:hAnsi="Times New Roman" w:eastAsia="Times New Roman" w:cs="Times New Roman"/>
          <w:spacing w:val="-8"/>
          <w:sz w:val="28"/>
          <w:szCs w:val="28"/>
          <w:u w:val="single"/>
        </w:rPr>
        <w:t xml:space="preserve"> 31 </w:t>
      </w:r>
      <w:r>
        <w:rPr>
          <w:rFonts w:ascii="仿宋" w:hAnsi="仿宋" w:eastAsia="仿宋" w:cs="仿宋"/>
          <w:spacing w:val="-8"/>
          <w:sz w:val="28"/>
          <w:szCs w:val="28"/>
        </w:rPr>
        <w:t>学分。</w:t>
      </w:r>
    </w:p>
    <w:p w14:paraId="195E3E35">
      <w:pPr>
        <w:spacing w:line="480" w:lineRule="exact"/>
        <w:jc w:val="center"/>
        <w:rPr>
          <w:rFonts w:ascii="仿宋" w:hAnsi="仿宋" w:eastAsia="仿宋" w:cs="仿宋"/>
          <w:sz w:val="28"/>
          <w:szCs w:val="28"/>
        </w:rPr>
      </w:pPr>
      <w:r>
        <w:rPr>
          <w:rFonts w:ascii="仿宋" w:hAnsi="仿宋" w:eastAsia="仿宋" w:cs="仿宋"/>
          <w:spacing w:val="10"/>
          <w:sz w:val="28"/>
          <w:szCs w:val="28"/>
          <w14:textOutline w14:w="3797" w14:cap="sq" w14:cmpd="sng" w14:algn="ctr">
            <w14:solidFill>
              <w14:srgbClr w14:val="000000"/>
            </w14:solidFill>
            <w14:prstDash w14:val="solid"/>
            <w14:bevel/>
          </w14:textOutline>
        </w:rPr>
        <w:t>表</w:t>
      </w:r>
      <w:r>
        <w:rPr>
          <w:rFonts w:ascii="仿宋" w:hAnsi="仿宋" w:eastAsia="仿宋" w:cs="仿宋"/>
          <w:spacing w:val="5"/>
          <w:sz w:val="28"/>
          <w:szCs w:val="28"/>
        </w:rPr>
        <w:t xml:space="preserve"> </w:t>
      </w:r>
      <w:r>
        <w:rPr>
          <w:rFonts w:ascii="仿宋" w:hAnsi="仿宋" w:eastAsia="仿宋" w:cs="仿宋"/>
          <w:spacing w:val="5"/>
          <w:sz w:val="28"/>
          <w:szCs w:val="28"/>
          <w14:textOutline w14:w="3797" w14:cap="sq" w14:cmpd="sng" w14:algn="ctr">
            <w14:solidFill>
              <w14:srgbClr w14:val="000000"/>
            </w14:solidFill>
            <w14:prstDash w14:val="solid"/>
            <w14:bevel/>
          </w14:textOutline>
        </w:rPr>
        <w:t>1</w:t>
      </w:r>
      <w:r>
        <w:rPr>
          <w:rFonts w:ascii="仿宋" w:hAnsi="仿宋" w:eastAsia="仿宋" w:cs="仿宋"/>
          <w:spacing w:val="5"/>
          <w:sz w:val="28"/>
          <w:szCs w:val="28"/>
        </w:rPr>
        <w:t xml:space="preserve"> </w:t>
      </w:r>
      <w:r>
        <w:rPr>
          <w:rFonts w:ascii="仿宋" w:hAnsi="仿宋" w:eastAsia="仿宋" w:cs="仿宋"/>
          <w:spacing w:val="5"/>
          <w:sz w:val="28"/>
          <w:szCs w:val="28"/>
          <w14:textOutline w14:w="3797" w14:cap="sq" w14:cmpd="sng" w14:algn="ctr">
            <w14:solidFill>
              <w14:srgbClr w14:val="000000"/>
            </w14:solidFill>
            <w14:prstDash w14:val="solid"/>
            <w14:bevel/>
          </w14:textOutline>
        </w:rPr>
        <w:t>各类课程</w:t>
      </w:r>
      <w:r>
        <w:rPr>
          <w:rFonts w:hint="eastAsia" w:ascii="仿宋" w:hAnsi="仿宋" w:eastAsia="仿宋" w:cs="仿宋"/>
          <w:spacing w:val="5"/>
          <w:sz w:val="28"/>
          <w:szCs w:val="28"/>
          <w14:textOutline w14:w="3797" w14:cap="sq" w14:cmpd="sng" w14:algn="ctr">
            <w14:solidFill>
              <w14:srgbClr w14:val="000000"/>
            </w14:solidFill>
            <w14:prstDash w14:val="solid"/>
            <w14:bevel/>
          </w14:textOutline>
        </w:rPr>
        <w:t>学分</w:t>
      </w:r>
      <w:r>
        <w:rPr>
          <w:rFonts w:ascii="仿宋" w:hAnsi="仿宋" w:eastAsia="仿宋" w:cs="仿宋"/>
          <w:spacing w:val="5"/>
          <w:sz w:val="28"/>
          <w:szCs w:val="28"/>
          <w14:textOutline w14:w="3797" w14:cap="sq" w14:cmpd="sng" w14:algn="ctr">
            <w14:solidFill>
              <w14:srgbClr w14:val="000000"/>
            </w14:solidFill>
            <w14:prstDash w14:val="solid"/>
            <w14:bevel/>
          </w14:textOutline>
        </w:rPr>
        <w:t>与</w:t>
      </w:r>
      <w:r>
        <w:rPr>
          <w:rFonts w:hint="eastAsia" w:ascii="仿宋" w:hAnsi="仿宋" w:eastAsia="仿宋" w:cs="仿宋"/>
          <w:spacing w:val="5"/>
          <w:sz w:val="28"/>
          <w:szCs w:val="28"/>
          <w14:textOutline w14:w="3797" w14:cap="sq" w14:cmpd="sng" w14:algn="ctr">
            <w14:solidFill>
              <w14:srgbClr w14:val="000000"/>
            </w14:solidFill>
            <w14:prstDash w14:val="solid"/>
            <w14:bevel/>
          </w14:textOutline>
        </w:rPr>
        <w:t>学时</w:t>
      </w:r>
      <w:r>
        <w:rPr>
          <w:rFonts w:ascii="仿宋" w:hAnsi="仿宋" w:eastAsia="仿宋" w:cs="仿宋"/>
          <w:spacing w:val="5"/>
          <w:sz w:val="28"/>
          <w:szCs w:val="28"/>
          <w14:textOutline w14:w="3797" w14:cap="sq" w14:cmpd="sng" w14:algn="ctr">
            <w14:solidFill>
              <w14:srgbClr w14:val="000000"/>
            </w14:solidFill>
            <w14:prstDash w14:val="solid"/>
            <w14:bevel/>
          </w14:textOutline>
        </w:rPr>
        <w:t>统计表</w:t>
      </w:r>
    </w:p>
    <w:tbl>
      <w:tblPr>
        <w:tblStyle w:val="11"/>
        <w:tblW w:w="9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1084"/>
        <w:gridCol w:w="798"/>
        <w:gridCol w:w="592"/>
        <w:gridCol w:w="574"/>
        <w:gridCol w:w="538"/>
        <w:gridCol w:w="645"/>
        <w:gridCol w:w="590"/>
        <w:gridCol w:w="1031"/>
        <w:gridCol w:w="624"/>
        <w:gridCol w:w="1080"/>
        <w:gridCol w:w="695"/>
        <w:gridCol w:w="1067"/>
      </w:tblGrid>
      <w:tr w14:paraId="105A7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1624" w:type="dxa"/>
            <w:gridSpan w:val="2"/>
            <w:vMerge w:val="restart"/>
            <w:tcBorders>
              <w:bottom w:val="nil"/>
            </w:tcBorders>
            <w:vAlign w:val="center"/>
          </w:tcPr>
          <w:p w14:paraId="3AD5B09F">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课程类别</w:t>
            </w:r>
          </w:p>
        </w:tc>
        <w:tc>
          <w:tcPr>
            <w:tcW w:w="798" w:type="dxa"/>
            <w:vMerge w:val="restart"/>
            <w:tcBorders>
              <w:bottom w:val="nil"/>
            </w:tcBorders>
            <w:vAlign w:val="center"/>
          </w:tcPr>
          <w:p w14:paraId="14A1112A">
            <w:pPr>
              <w:spacing w:line="320" w:lineRule="exact"/>
              <w:jc w:val="center"/>
              <w:rPr>
                <w:rFonts w:hint="eastAsia" w:ascii="宋体" w:hAnsi="宋体" w:eastAsia="宋体" w:cs="宋体"/>
                <w:sz w:val="21"/>
                <w:szCs w:val="21"/>
              </w:rPr>
            </w:pPr>
            <w:r>
              <w:rPr>
                <w:rFonts w:hint="eastAsia" w:ascii="宋体" w:hAnsi="宋体" w:eastAsia="宋体" w:cs="宋体"/>
                <w:position w:val="9"/>
                <w:sz w:val="21"/>
                <w:szCs w:val="21"/>
                <w14:textOutline w14:w="3797" w14:cap="sq" w14:cmpd="sng" w14:algn="ctr">
                  <w14:solidFill>
                    <w14:srgbClr w14:val="000000"/>
                  </w14:solidFill>
                  <w14:prstDash w14:val="solid"/>
                  <w14:bevel/>
                </w14:textOutline>
              </w:rPr>
              <w:t>课程</w:t>
            </w:r>
          </w:p>
          <w:p w14:paraId="54E5B65F">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性质</w:t>
            </w:r>
          </w:p>
        </w:tc>
        <w:tc>
          <w:tcPr>
            <w:tcW w:w="1166" w:type="dxa"/>
            <w:gridSpan w:val="2"/>
            <w:vMerge w:val="restart"/>
            <w:tcBorders>
              <w:bottom w:val="nil"/>
            </w:tcBorders>
            <w:vAlign w:val="center"/>
          </w:tcPr>
          <w:p w14:paraId="1DDDF8B6">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学分</w:t>
            </w:r>
          </w:p>
        </w:tc>
        <w:tc>
          <w:tcPr>
            <w:tcW w:w="1183" w:type="dxa"/>
            <w:gridSpan w:val="2"/>
            <w:vMerge w:val="restart"/>
            <w:tcBorders>
              <w:bottom w:val="nil"/>
            </w:tcBorders>
            <w:vAlign w:val="center"/>
          </w:tcPr>
          <w:p w14:paraId="709E698A">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学分占比</w:t>
            </w:r>
          </w:p>
          <w:p w14:paraId="55FB42A1">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w:t>
            </w:r>
          </w:p>
        </w:tc>
        <w:tc>
          <w:tcPr>
            <w:tcW w:w="5087" w:type="dxa"/>
            <w:gridSpan w:val="6"/>
            <w:vAlign w:val="center"/>
          </w:tcPr>
          <w:p w14:paraId="52743D86">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学时</w:t>
            </w:r>
          </w:p>
        </w:tc>
      </w:tr>
      <w:tr w14:paraId="51333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1624" w:type="dxa"/>
            <w:gridSpan w:val="2"/>
            <w:vMerge w:val="continue"/>
            <w:tcBorders>
              <w:top w:val="nil"/>
              <w:bottom w:val="nil"/>
            </w:tcBorders>
            <w:vAlign w:val="center"/>
          </w:tcPr>
          <w:p w14:paraId="1A7DFA2F">
            <w:pPr>
              <w:spacing w:line="320" w:lineRule="exact"/>
              <w:jc w:val="center"/>
              <w:rPr>
                <w:rFonts w:hint="eastAsia" w:ascii="宋体" w:hAnsi="宋体" w:eastAsia="宋体" w:cs="宋体"/>
                <w:sz w:val="21"/>
                <w:szCs w:val="21"/>
              </w:rPr>
            </w:pPr>
          </w:p>
        </w:tc>
        <w:tc>
          <w:tcPr>
            <w:tcW w:w="798" w:type="dxa"/>
            <w:vMerge w:val="continue"/>
            <w:tcBorders>
              <w:top w:val="nil"/>
              <w:bottom w:val="nil"/>
            </w:tcBorders>
            <w:vAlign w:val="center"/>
          </w:tcPr>
          <w:p w14:paraId="2ACB2446">
            <w:pPr>
              <w:spacing w:line="320" w:lineRule="exact"/>
              <w:jc w:val="center"/>
              <w:rPr>
                <w:rFonts w:hint="eastAsia" w:ascii="宋体" w:hAnsi="宋体" w:eastAsia="宋体" w:cs="宋体"/>
                <w:sz w:val="21"/>
                <w:szCs w:val="21"/>
              </w:rPr>
            </w:pPr>
          </w:p>
        </w:tc>
        <w:tc>
          <w:tcPr>
            <w:tcW w:w="1166" w:type="dxa"/>
            <w:gridSpan w:val="2"/>
            <w:vMerge w:val="continue"/>
            <w:tcBorders>
              <w:top w:val="nil"/>
            </w:tcBorders>
            <w:vAlign w:val="center"/>
          </w:tcPr>
          <w:p w14:paraId="54724507">
            <w:pPr>
              <w:spacing w:line="320" w:lineRule="exact"/>
              <w:jc w:val="center"/>
              <w:rPr>
                <w:rFonts w:hint="eastAsia" w:ascii="宋体" w:hAnsi="宋体" w:eastAsia="宋体" w:cs="宋体"/>
                <w:sz w:val="21"/>
                <w:szCs w:val="21"/>
              </w:rPr>
            </w:pPr>
          </w:p>
        </w:tc>
        <w:tc>
          <w:tcPr>
            <w:tcW w:w="1183" w:type="dxa"/>
            <w:gridSpan w:val="2"/>
            <w:vMerge w:val="continue"/>
            <w:tcBorders>
              <w:top w:val="nil"/>
            </w:tcBorders>
            <w:vAlign w:val="center"/>
          </w:tcPr>
          <w:p w14:paraId="2A33D8FF">
            <w:pPr>
              <w:spacing w:line="320" w:lineRule="exact"/>
              <w:jc w:val="center"/>
              <w:rPr>
                <w:rFonts w:hint="eastAsia" w:ascii="宋体" w:hAnsi="宋体" w:eastAsia="宋体" w:cs="宋体"/>
                <w:sz w:val="21"/>
                <w:szCs w:val="21"/>
              </w:rPr>
            </w:pPr>
          </w:p>
        </w:tc>
        <w:tc>
          <w:tcPr>
            <w:tcW w:w="1621" w:type="dxa"/>
            <w:gridSpan w:val="2"/>
            <w:vAlign w:val="center"/>
          </w:tcPr>
          <w:p w14:paraId="73E2A717">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理论</w:t>
            </w:r>
          </w:p>
        </w:tc>
        <w:tc>
          <w:tcPr>
            <w:tcW w:w="1704" w:type="dxa"/>
            <w:gridSpan w:val="2"/>
            <w:vAlign w:val="center"/>
          </w:tcPr>
          <w:p w14:paraId="7630AA66">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实践</w:t>
            </w:r>
          </w:p>
        </w:tc>
        <w:tc>
          <w:tcPr>
            <w:tcW w:w="1762" w:type="dxa"/>
            <w:gridSpan w:val="2"/>
            <w:vAlign w:val="center"/>
          </w:tcPr>
          <w:p w14:paraId="2F505D0E">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总计</w:t>
            </w:r>
          </w:p>
        </w:tc>
      </w:tr>
      <w:tr w14:paraId="7F9C9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1624" w:type="dxa"/>
            <w:gridSpan w:val="2"/>
            <w:vMerge w:val="continue"/>
            <w:tcBorders>
              <w:top w:val="nil"/>
            </w:tcBorders>
            <w:vAlign w:val="center"/>
          </w:tcPr>
          <w:p w14:paraId="26AA9183">
            <w:pPr>
              <w:spacing w:line="320" w:lineRule="exact"/>
              <w:jc w:val="center"/>
              <w:rPr>
                <w:rFonts w:hint="eastAsia" w:ascii="宋体" w:hAnsi="宋体" w:eastAsia="宋体" w:cs="宋体"/>
                <w:sz w:val="21"/>
                <w:szCs w:val="21"/>
              </w:rPr>
            </w:pPr>
          </w:p>
        </w:tc>
        <w:tc>
          <w:tcPr>
            <w:tcW w:w="798" w:type="dxa"/>
            <w:vMerge w:val="continue"/>
            <w:tcBorders>
              <w:top w:val="nil"/>
            </w:tcBorders>
            <w:vAlign w:val="center"/>
          </w:tcPr>
          <w:p w14:paraId="5A73B8F5">
            <w:pPr>
              <w:spacing w:line="320" w:lineRule="exact"/>
              <w:jc w:val="center"/>
              <w:rPr>
                <w:rFonts w:hint="eastAsia" w:ascii="宋体" w:hAnsi="宋体" w:eastAsia="宋体" w:cs="宋体"/>
                <w:sz w:val="21"/>
                <w:szCs w:val="21"/>
              </w:rPr>
            </w:pPr>
          </w:p>
        </w:tc>
        <w:tc>
          <w:tcPr>
            <w:tcW w:w="592" w:type="dxa"/>
            <w:vAlign w:val="center"/>
          </w:tcPr>
          <w:p w14:paraId="50963E7C">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小计</w:t>
            </w:r>
          </w:p>
        </w:tc>
        <w:tc>
          <w:tcPr>
            <w:tcW w:w="574" w:type="dxa"/>
            <w:vAlign w:val="center"/>
          </w:tcPr>
          <w:p w14:paraId="32F31FD5">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总计</w:t>
            </w:r>
          </w:p>
        </w:tc>
        <w:tc>
          <w:tcPr>
            <w:tcW w:w="538" w:type="dxa"/>
            <w:vAlign w:val="center"/>
          </w:tcPr>
          <w:p w14:paraId="17FA14D4">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小计</w:t>
            </w:r>
          </w:p>
        </w:tc>
        <w:tc>
          <w:tcPr>
            <w:tcW w:w="645" w:type="dxa"/>
            <w:vAlign w:val="center"/>
          </w:tcPr>
          <w:p w14:paraId="6BDBF6A2">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总计</w:t>
            </w:r>
          </w:p>
        </w:tc>
        <w:tc>
          <w:tcPr>
            <w:tcW w:w="590" w:type="dxa"/>
            <w:vAlign w:val="center"/>
          </w:tcPr>
          <w:p w14:paraId="44785164">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理论</w:t>
            </w:r>
            <w:r>
              <w:rPr>
                <w:rFonts w:hint="eastAsia" w:ascii="宋体" w:hAnsi="宋体" w:eastAsia="宋体" w:cs="宋体"/>
                <w:sz w:val="21"/>
                <w:szCs w:val="21"/>
              </w:rPr>
              <w:t xml:space="preserve"> </w:t>
            </w:r>
            <w:r>
              <w:rPr>
                <w:rFonts w:hint="eastAsia" w:ascii="宋体" w:hAnsi="宋体" w:eastAsia="宋体" w:cs="宋体"/>
                <w:sz w:val="21"/>
                <w:szCs w:val="21"/>
                <w14:textOutline w14:w="3797" w14:cap="sq" w14:cmpd="sng" w14:algn="ctr">
                  <w14:solidFill>
                    <w14:srgbClr w14:val="000000"/>
                  </w14:solidFill>
                  <w14:prstDash w14:val="solid"/>
                  <w14:bevel/>
                </w14:textOutline>
              </w:rPr>
              <w:t>学时</w:t>
            </w:r>
          </w:p>
        </w:tc>
        <w:tc>
          <w:tcPr>
            <w:tcW w:w="1031" w:type="dxa"/>
            <w:vAlign w:val="center"/>
          </w:tcPr>
          <w:p w14:paraId="20E9B46F">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695" w14:cap="sq" w14:cmpd="sng" w14:algn="ctr">
                  <w14:solidFill>
                    <w14:srgbClr w14:val="000000"/>
                  </w14:solidFill>
                  <w14:prstDash w14:val="solid"/>
                  <w14:bevel/>
                </w14:textOutline>
              </w:rPr>
              <w:t>占总学时</w:t>
            </w:r>
            <w:r>
              <w:rPr>
                <w:rFonts w:hint="eastAsia" w:ascii="宋体" w:hAnsi="宋体" w:eastAsia="宋体" w:cs="宋体"/>
                <w:sz w:val="21"/>
                <w:szCs w:val="21"/>
              </w:rPr>
              <w:t xml:space="preserve"> </w:t>
            </w:r>
            <w:r>
              <w:rPr>
                <w:rFonts w:hint="eastAsia" w:ascii="宋体" w:hAnsi="宋体" w:eastAsia="宋体" w:cs="宋体"/>
                <w:sz w:val="21"/>
                <w:szCs w:val="21"/>
                <w14:textOutline w14:w="3695" w14:cap="sq" w14:cmpd="sng" w14:algn="ctr">
                  <w14:solidFill>
                    <w14:srgbClr w14:val="000000"/>
                  </w14:solidFill>
                  <w14:prstDash w14:val="solid"/>
                  <w14:bevel/>
                </w14:textOutline>
              </w:rPr>
              <w:t>比例</w:t>
            </w:r>
            <w:r>
              <w:rPr>
                <w:rFonts w:hint="eastAsia" w:ascii="宋体" w:hAnsi="宋体" w:eastAsia="宋体" w:cs="宋体"/>
                <w:sz w:val="21"/>
                <w:szCs w:val="21"/>
              </w:rPr>
              <w:t xml:space="preserve"> </w:t>
            </w:r>
            <w:r>
              <w:rPr>
                <w:rFonts w:hint="eastAsia" w:ascii="宋体" w:hAnsi="宋体" w:eastAsia="宋体" w:cs="宋体"/>
                <w:sz w:val="21"/>
                <w:szCs w:val="21"/>
                <w14:textOutline w14:w="3695" w14:cap="sq" w14:cmpd="sng" w14:algn="ctr">
                  <w14:solidFill>
                    <w14:srgbClr w14:val="000000"/>
                  </w14:solidFill>
                  <w14:prstDash w14:val="solid"/>
                  <w14:bevel/>
                </w14:textOutline>
              </w:rPr>
              <w:t>(％)</w:t>
            </w:r>
          </w:p>
        </w:tc>
        <w:tc>
          <w:tcPr>
            <w:tcW w:w="624" w:type="dxa"/>
            <w:vAlign w:val="center"/>
          </w:tcPr>
          <w:p w14:paraId="3EF51A02">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实践</w:t>
            </w:r>
            <w:r>
              <w:rPr>
                <w:rFonts w:hint="eastAsia" w:ascii="宋体" w:hAnsi="宋体" w:eastAsia="宋体" w:cs="宋体"/>
                <w:sz w:val="21"/>
                <w:szCs w:val="21"/>
              </w:rPr>
              <w:t xml:space="preserve"> </w:t>
            </w:r>
            <w:r>
              <w:rPr>
                <w:rFonts w:hint="eastAsia" w:ascii="宋体" w:hAnsi="宋体" w:eastAsia="宋体" w:cs="宋体"/>
                <w:sz w:val="21"/>
                <w:szCs w:val="21"/>
                <w14:textOutline w14:w="3797" w14:cap="sq" w14:cmpd="sng" w14:algn="ctr">
                  <w14:solidFill>
                    <w14:srgbClr w14:val="000000"/>
                  </w14:solidFill>
                  <w14:prstDash w14:val="solid"/>
                  <w14:bevel/>
                </w14:textOutline>
              </w:rPr>
              <w:t>学时</w:t>
            </w:r>
          </w:p>
        </w:tc>
        <w:tc>
          <w:tcPr>
            <w:tcW w:w="1080" w:type="dxa"/>
            <w:vAlign w:val="center"/>
          </w:tcPr>
          <w:p w14:paraId="30C416E0">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占总学时</w:t>
            </w:r>
            <w:r>
              <w:rPr>
                <w:rFonts w:hint="eastAsia" w:ascii="宋体" w:hAnsi="宋体" w:eastAsia="宋体" w:cs="宋体"/>
                <w:sz w:val="21"/>
                <w:szCs w:val="21"/>
              </w:rPr>
              <w:t xml:space="preserve"> </w:t>
            </w:r>
            <w:r>
              <w:rPr>
                <w:rFonts w:hint="eastAsia" w:ascii="宋体" w:hAnsi="宋体" w:eastAsia="宋体" w:cs="宋体"/>
                <w:sz w:val="21"/>
                <w:szCs w:val="21"/>
                <w14:textOutline w14:w="3797" w14:cap="sq" w14:cmpd="sng" w14:algn="ctr">
                  <w14:solidFill>
                    <w14:srgbClr w14:val="000000"/>
                  </w14:solidFill>
                  <w14:prstDash w14:val="solid"/>
                  <w14:bevel/>
                </w14:textOutline>
              </w:rPr>
              <w:t>比例</w:t>
            </w:r>
            <w:r>
              <w:rPr>
                <w:rFonts w:hint="eastAsia" w:ascii="宋体" w:hAnsi="宋体" w:eastAsia="宋体" w:cs="宋体"/>
                <w:sz w:val="21"/>
                <w:szCs w:val="21"/>
              </w:rPr>
              <w:t xml:space="preserve"> </w:t>
            </w:r>
            <w:r>
              <w:rPr>
                <w:rFonts w:hint="eastAsia" w:ascii="宋体" w:hAnsi="宋体" w:eastAsia="宋体" w:cs="宋体"/>
                <w:sz w:val="21"/>
                <w:szCs w:val="21"/>
                <w14:textOutline w14:w="3797" w14:cap="sq" w14:cmpd="sng" w14:algn="ctr">
                  <w14:solidFill>
                    <w14:srgbClr w14:val="000000"/>
                  </w14:solidFill>
                  <w14:prstDash w14:val="solid"/>
                  <w14:bevel/>
                </w14:textOutline>
              </w:rPr>
              <w:t>(％)</w:t>
            </w:r>
          </w:p>
        </w:tc>
        <w:tc>
          <w:tcPr>
            <w:tcW w:w="695" w:type="dxa"/>
            <w:vAlign w:val="center"/>
          </w:tcPr>
          <w:p w14:paraId="24569484">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学时</w:t>
            </w:r>
            <w:r>
              <w:rPr>
                <w:rFonts w:hint="eastAsia" w:ascii="宋体" w:hAnsi="宋体" w:eastAsia="宋体" w:cs="宋体"/>
                <w:sz w:val="21"/>
                <w:szCs w:val="21"/>
              </w:rPr>
              <w:t xml:space="preserve"> </w:t>
            </w:r>
            <w:r>
              <w:rPr>
                <w:rFonts w:hint="eastAsia" w:ascii="宋体" w:hAnsi="宋体" w:eastAsia="宋体" w:cs="宋体"/>
                <w:sz w:val="21"/>
                <w:szCs w:val="21"/>
                <w14:textOutline w14:w="3797" w14:cap="sq" w14:cmpd="sng" w14:algn="ctr">
                  <w14:solidFill>
                    <w14:srgbClr w14:val="000000"/>
                  </w14:solidFill>
                  <w14:prstDash w14:val="solid"/>
                  <w14:bevel/>
                </w14:textOutline>
              </w:rPr>
              <w:t>总计</w:t>
            </w:r>
          </w:p>
        </w:tc>
        <w:tc>
          <w:tcPr>
            <w:tcW w:w="1067" w:type="dxa"/>
            <w:vAlign w:val="center"/>
          </w:tcPr>
          <w:p w14:paraId="269B0887">
            <w:pPr>
              <w:spacing w:line="320" w:lineRule="exact"/>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占总学时</w:t>
            </w:r>
            <w:r>
              <w:rPr>
                <w:rFonts w:hint="eastAsia" w:ascii="宋体" w:hAnsi="宋体" w:eastAsia="宋体" w:cs="宋体"/>
                <w:sz w:val="21"/>
                <w:szCs w:val="21"/>
              </w:rPr>
              <w:t xml:space="preserve"> </w:t>
            </w:r>
            <w:r>
              <w:rPr>
                <w:rFonts w:hint="eastAsia" w:ascii="宋体" w:hAnsi="宋体" w:eastAsia="宋体" w:cs="宋体"/>
                <w:sz w:val="21"/>
                <w:szCs w:val="21"/>
                <w14:textOutline w14:w="3797" w14:cap="sq" w14:cmpd="sng" w14:algn="ctr">
                  <w14:solidFill>
                    <w14:srgbClr w14:val="000000"/>
                  </w14:solidFill>
                  <w14:prstDash w14:val="solid"/>
                  <w14:bevel/>
                </w14:textOutline>
              </w:rPr>
              <w:t>比例</w:t>
            </w:r>
            <w:r>
              <w:rPr>
                <w:rFonts w:hint="eastAsia" w:ascii="宋体" w:hAnsi="宋体" w:eastAsia="宋体" w:cs="宋体"/>
                <w:sz w:val="21"/>
                <w:szCs w:val="21"/>
              </w:rPr>
              <w:t xml:space="preserve"> </w:t>
            </w:r>
            <w:r>
              <w:rPr>
                <w:rFonts w:hint="eastAsia" w:ascii="宋体" w:hAnsi="宋体" w:eastAsia="宋体" w:cs="宋体"/>
                <w:sz w:val="21"/>
                <w:szCs w:val="21"/>
                <w14:textOutline w14:w="3797" w14:cap="sq" w14:cmpd="sng" w14:algn="ctr">
                  <w14:solidFill>
                    <w14:srgbClr w14:val="000000"/>
                  </w14:solidFill>
                  <w14:prstDash w14:val="solid"/>
                  <w14:bevel/>
                </w14:textOutline>
              </w:rPr>
              <w:t>(％)</w:t>
            </w:r>
          </w:p>
        </w:tc>
      </w:tr>
      <w:tr w14:paraId="7E697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540" w:type="dxa"/>
            <w:vMerge w:val="restart"/>
            <w:tcBorders>
              <w:bottom w:val="nil"/>
            </w:tcBorders>
            <w:vAlign w:val="center"/>
          </w:tcPr>
          <w:p w14:paraId="1BFB793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公</w:t>
            </w:r>
          </w:p>
          <w:p w14:paraId="53A67596">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共</w:t>
            </w:r>
          </w:p>
          <w:p w14:paraId="6512A6F4">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基</w:t>
            </w:r>
          </w:p>
          <w:p w14:paraId="55F79710">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础</w:t>
            </w:r>
          </w:p>
          <w:p w14:paraId="2646E13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课</w:t>
            </w:r>
          </w:p>
        </w:tc>
        <w:tc>
          <w:tcPr>
            <w:tcW w:w="1084" w:type="dxa"/>
            <w:vAlign w:val="center"/>
          </w:tcPr>
          <w:p w14:paraId="66A50B2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公共必修</w:t>
            </w:r>
          </w:p>
          <w:p w14:paraId="1A752E92">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课程</w:t>
            </w:r>
          </w:p>
        </w:tc>
        <w:tc>
          <w:tcPr>
            <w:tcW w:w="798" w:type="dxa"/>
            <w:vAlign w:val="center"/>
          </w:tcPr>
          <w:p w14:paraId="68F403C8">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必修</w:t>
            </w:r>
          </w:p>
        </w:tc>
        <w:tc>
          <w:tcPr>
            <w:tcW w:w="592" w:type="dxa"/>
            <w:vAlign w:val="center"/>
          </w:tcPr>
          <w:p w14:paraId="11DB85E8">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40</w:t>
            </w:r>
          </w:p>
        </w:tc>
        <w:tc>
          <w:tcPr>
            <w:tcW w:w="574" w:type="dxa"/>
            <w:vMerge w:val="restart"/>
            <w:tcBorders>
              <w:bottom w:val="nil"/>
            </w:tcBorders>
            <w:vAlign w:val="center"/>
          </w:tcPr>
          <w:p w14:paraId="7B176D65">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54</w:t>
            </w:r>
          </w:p>
        </w:tc>
        <w:tc>
          <w:tcPr>
            <w:tcW w:w="538" w:type="dxa"/>
            <w:vAlign w:val="center"/>
          </w:tcPr>
          <w:p w14:paraId="1F5D2839">
            <w:pPr>
              <w:spacing w:line="320"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26.0%</w:t>
            </w:r>
          </w:p>
        </w:tc>
        <w:tc>
          <w:tcPr>
            <w:tcW w:w="645" w:type="dxa"/>
            <w:vMerge w:val="restart"/>
            <w:tcBorders>
              <w:bottom w:val="nil"/>
            </w:tcBorders>
            <w:vAlign w:val="center"/>
          </w:tcPr>
          <w:p w14:paraId="216F2E61">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35.1%</w:t>
            </w:r>
          </w:p>
        </w:tc>
        <w:tc>
          <w:tcPr>
            <w:tcW w:w="590" w:type="dxa"/>
            <w:vAlign w:val="center"/>
          </w:tcPr>
          <w:p w14:paraId="43C1AFF5">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381</w:t>
            </w:r>
          </w:p>
        </w:tc>
        <w:tc>
          <w:tcPr>
            <w:tcW w:w="1031" w:type="dxa"/>
            <w:vAlign w:val="center"/>
          </w:tcPr>
          <w:p w14:paraId="7517331C">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13.1%</w:t>
            </w:r>
          </w:p>
        </w:tc>
        <w:tc>
          <w:tcPr>
            <w:tcW w:w="624" w:type="dxa"/>
            <w:vAlign w:val="center"/>
          </w:tcPr>
          <w:p w14:paraId="63739B60">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396</w:t>
            </w:r>
          </w:p>
        </w:tc>
        <w:tc>
          <w:tcPr>
            <w:tcW w:w="1080" w:type="dxa"/>
            <w:vAlign w:val="center"/>
          </w:tcPr>
          <w:p w14:paraId="61A51584">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13.7%</w:t>
            </w:r>
          </w:p>
        </w:tc>
        <w:tc>
          <w:tcPr>
            <w:tcW w:w="695" w:type="dxa"/>
            <w:vAlign w:val="center"/>
          </w:tcPr>
          <w:p w14:paraId="5B08899C">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777</w:t>
            </w:r>
          </w:p>
        </w:tc>
        <w:tc>
          <w:tcPr>
            <w:tcW w:w="1067" w:type="dxa"/>
            <w:vAlign w:val="center"/>
          </w:tcPr>
          <w:p w14:paraId="4D2F7649">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26.8%</w:t>
            </w:r>
          </w:p>
        </w:tc>
      </w:tr>
      <w:tr w14:paraId="27DA7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540" w:type="dxa"/>
            <w:vMerge w:val="continue"/>
            <w:tcBorders>
              <w:top w:val="nil"/>
              <w:bottom w:val="nil"/>
            </w:tcBorders>
            <w:vAlign w:val="center"/>
          </w:tcPr>
          <w:p w14:paraId="3DE564D9">
            <w:pPr>
              <w:spacing w:line="320" w:lineRule="exact"/>
              <w:jc w:val="center"/>
              <w:rPr>
                <w:rFonts w:hint="eastAsia" w:ascii="宋体" w:hAnsi="宋体" w:eastAsia="宋体" w:cs="宋体"/>
                <w:sz w:val="21"/>
                <w:szCs w:val="21"/>
              </w:rPr>
            </w:pPr>
          </w:p>
        </w:tc>
        <w:tc>
          <w:tcPr>
            <w:tcW w:w="1084" w:type="dxa"/>
            <w:vMerge w:val="restart"/>
            <w:tcBorders>
              <w:bottom w:val="nil"/>
            </w:tcBorders>
            <w:vAlign w:val="center"/>
          </w:tcPr>
          <w:p w14:paraId="77C6D307">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公共选修</w:t>
            </w:r>
          </w:p>
          <w:p w14:paraId="04E09800">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课程</w:t>
            </w:r>
          </w:p>
        </w:tc>
        <w:tc>
          <w:tcPr>
            <w:tcW w:w="798" w:type="dxa"/>
            <w:vAlign w:val="center"/>
          </w:tcPr>
          <w:p w14:paraId="2B81B46B">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限选</w:t>
            </w:r>
          </w:p>
        </w:tc>
        <w:tc>
          <w:tcPr>
            <w:tcW w:w="592" w:type="dxa"/>
            <w:vAlign w:val="center"/>
          </w:tcPr>
          <w:p w14:paraId="56D055D3">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12</w:t>
            </w:r>
          </w:p>
        </w:tc>
        <w:tc>
          <w:tcPr>
            <w:tcW w:w="574" w:type="dxa"/>
            <w:vMerge w:val="continue"/>
            <w:tcBorders>
              <w:top w:val="nil"/>
              <w:bottom w:val="nil"/>
            </w:tcBorders>
            <w:vAlign w:val="center"/>
          </w:tcPr>
          <w:p w14:paraId="16A936A0">
            <w:pPr>
              <w:spacing w:line="320" w:lineRule="exact"/>
              <w:jc w:val="center"/>
              <w:rPr>
                <w:rFonts w:hint="eastAsia" w:ascii="宋体" w:hAnsi="宋体" w:eastAsia="宋体" w:cs="宋体"/>
                <w:sz w:val="21"/>
                <w:szCs w:val="21"/>
              </w:rPr>
            </w:pPr>
          </w:p>
        </w:tc>
        <w:tc>
          <w:tcPr>
            <w:tcW w:w="538" w:type="dxa"/>
            <w:vAlign w:val="center"/>
          </w:tcPr>
          <w:p w14:paraId="6E1AC89E">
            <w:pPr>
              <w:spacing w:line="320"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7.8%</w:t>
            </w:r>
          </w:p>
        </w:tc>
        <w:tc>
          <w:tcPr>
            <w:tcW w:w="645" w:type="dxa"/>
            <w:vMerge w:val="continue"/>
            <w:tcBorders>
              <w:top w:val="nil"/>
              <w:bottom w:val="nil"/>
            </w:tcBorders>
            <w:vAlign w:val="center"/>
          </w:tcPr>
          <w:p w14:paraId="3B8989F2">
            <w:pPr>
              <w:spacing w:line="320" w:lineRule="exact"/>
              <w:jc w:val="center"/>
              <w:rPr>
                <w:rFonts w:hint="eastAsia" w:ascii="宋体" w:hAnsi="宋体" w:eastAsia="宋体" w:cs="宋体"/>
                <w:sz w:val="21"/>
                <w:szCs w:val="21"/>
              </w:rPr>
            </w:pPr>
          </w:p>
        </w:tc>
        <w:tc>
          <w:tcPr>
            <w:tcW w:w="590" w:type="dxa"/>
            <w:vAlign w:val="center"/>
          </w:tcPr>
          <w:p w14:paraId="735A7B8A">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128</w:t>
            </w:r>
          </w:p>
        </w:tc>
        <w:tc>
          <w:tcPr>
            <w:tcW w:w="1031" w:type="dxa"/>
            <w:vAlign w:val="center"/>
          </w:tcPr>
          <w:p w14:paraId="6E3B95C7">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4.4%</w:t>
            </w:r>
          </w:p>
        </w:tc>
        <w:tc>
          <w:tcPr>
            <w:tcW w:w="624" w:type="dxa"/>
            <w:vAlign w:val="center"/>
          </w:tcPr>
          <w:p w14:paraId="307749EF">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72</w:t>
            </w:r>
          </w:p>
        </w:tc>
        <w:tc>
          <w:tcPr>
            <w:tcW w:w="1080" w:type="dxa"/>
            <w:vAlign w:val="center"/>
          </w:tcPr>
          <w:p w14:paraId="1F714652">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2.5%</w:t>
            </w:r>
          </w:p>
        </w:tc>
        <w:tc>
          <w:tcPr>
            <w:tcW w:w="695" w:type="dxa"/>
            <w:vAlign w:val="center"/>
          </w:tcPr>
          <w:p w14:paraId="27294830">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200</w:t>
            </w:r>
          </w:p>
        </w:tc>
        <w:tc>
          <w:tcPr>
            <w:tcW w:w="1067" w:type="dxa"/>
            <w:vAlign w:val="center"/>
          </w:tcPr>
          <w:p w14:paraId="02DB4DCC">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6.9%</w:t>
            </w:r>
          </w:p>
        </w:tc>
      </w:tr>
      <w:tr w14:paraId="3C3B2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540" w:type="dxa"/>
            <w:vMerge w:val="continue"/>
            <w:tcBorders>
              <w:top w:val="nil"/>
            </w:tcBorders>
            <w:vAlign w:val="center"/>
          </w:tcPr>
          <w:p w14:paraId="435ABC68">
            <w:pPr>
              <w:spacing w:line="320" w:lineRule="exact"/>
              <w:jc w:val="center"/>
              <w:rPr>
                <w:rFonts w:hint="eastAsia" w:ascii="宋体" w:hAnsi="宋体" w:eastAsia="宋体" w:cs="宋体"/>
                <w:sz w:val="21"/>
                <w:szCs w:val="21"/>
              </w:rPr>
            </w:pPr>
          </w:p>
        </w:tc>
        <w:tc>
          <w:tcPr>
            <w:tcW w:w="1084" w:type="dxa"/>
            <w:vMerge w:val="continue"/>
            <w:tcBorders>
              <w:top w:val="nil"/>
            </w:tcBorders>
            <w:vAlign w:val="center"/>
          </w:tcPr>
          <w:p w14:paraId="78E88F66">
            <w:pPr>
              <w:spacing w:line="320" w:lineRule="exact"/>
              <w:jc w:val="center"/>
              <w:rPr>
                <w:rFonts w:hint="eastAsia" w:ascii="宋体" w:hAnsi="宋体" w:eastAsia="宋体" w:cs="宋体"/>
                <w:sz w:val="21"/>
                <w:szCs w:val="21"/>
              </w:rPr>
            </w:pPr>
          </w:p>
        </w:tc>
        <w:tc>
          <w:tcPr>
            <w:tcW w:w="798" w:type="dxa"/>
            <w:vAlign w:val="center"/>
          </w:tcPr>
          <w:p w14:paraId="61314782">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任选</w:t>
            </w:r>
          </w:p>
        </w:tc>
        <w:tc>
          <w:tcPr>
            <w:tcW w:w="592" w:type="dxa"/>
            <w:vAlign w:val="center"/>
          </w:tcPr>
          <w:p w14:paraId="23B7E077">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74" w:type="dxa"/>
            <w:vMerge w:val="continue"/>
            <w:tcBorders>
              <w:top w:val="nil"/>
            </w:tcBorders>
            <w:vAlign w:val="center"/>
          </w:tcPr>
          <w:p w14:paraId="3C3DFE76">
            <w:pPr>
              <w:spacing w:line="320" w:lineRule="exact"/>
              <w:jc w:val="center"/>
              <w:rPr>
                <w:rFonts w:hint="eastAsia" w:ascii="宋体" w:hAnsi="宋体" w:eastAsia="宋体" w:cs="宋体"/>
                <w:sz w:val="21"/>
                <w:szCs w:val="21"/>
              </w:rPr>
            </w:pPr>
          </w:p>
        </w:tc>
        <w:tc>
          <w:tcPr>
            <w:tcW w:w="538" w:type="dxa"/>
            <w:vAlign w:val="center"/>
          </w:tcPr>
          <w:p w14:paraId="45767942">
            <w:pPr>
              <w:spacing w:line="320"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1.3%</w:t>
            </w:r>
          </w:p>
        </w:tc>
        <w:tc>
          <w:tcPr>
            <w:tcW w:w="645" w:type="dxa"/>
            <w:vMerge w:val="continue"/>
            <w:tcBorders>
              <w:top w:val="nil"/>
            </w:tcBorders>
            <w:vAlign w:val="center"/>
          </w:tcPr>
          <w:p w14:paraId="1D53C03C">
            <w:pPr>
              <w:spacing w:line="320" w:lineRule="exact"/>
              <w:jc w:val="center"/>
              <w:rPr>
                <w:rFonts w:hint="eastAsia" w:ascii="宋体" w:hAnsi="宋体" w:eastAsia="宋体" w:cs="宋体"/>
                <w:sz w:val="21"/>
                <w:szCs w:val="21"/>
              </w:rPr>
            </w:pPr>
          </w:p>
        </w:tc>
        <w:tc>
          <w:tcPr>
            <w:tcW w:w="590" w:type="dxa"/>
            <w:vAlign w:val="center"/>
          </w:tcPr>
          <w:p w14:paraId="1C94A8F4">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20</w:t>
            </w:r>
          </w:p>
        </w:tc>
        <w:tc>
          <w:tcPr>
            <w:tcW w:w="1031" w:type="dxa"/>
            <w:vAlign w:val="center"/>
          </w:tcPr>
          <w:p w14:paraId="0F279465">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0.7%</w:t>
            </w:r>
          </w:p>
        </w:tc>
        <w:tc>
          <w:tcPr>
            <w:tcW w:w="624" w:type="dxa"/>
            <w:vAlign w:val="center"/>
          </w:tcPr>
          <w:p w14:paraId="5C8C7F6A">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12</w:t>
            </w:r>
          </w:p>
        </w:tc>
        <w:tc>
          <w:tcPr>
            <w:tcW w:w="1080" w:type="dxa"/>
            <w:vAlign w:val="center"/>
          </w:tcPr>
          <w:p w14:paraId="0340F72B">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0.4%</w:t>
            </w:r>
          </w:p>
        </w:tc>
        <w:tc>
          <w:tcPr>
            <w:tcW w:w="695" w:type="dxa"/>
            <w:vAlign w:val="center"/>
          </w:tcPr>
          <w:p w14:paraId="600B53CF">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32</w:t>
            </w:r>
          </w:p>
        </w:tc>
        <w:tc>
          <w:tcPr>
            <w:tcW w:w="1067" w:type="dxa"/>
            <w:vAlign w:val="center"/>
          </w:tcPr>
          <w:p w14:paraId="7009E2FE">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1.1%</w:t>
            </w:r>
          </w:p>
        </w:tc>
      </w:tr>
      <w:tr w14:paraId="41B56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540" w:type="dxa"/>
            <w:vMerge w:val="restart"/>
            <w:tcBorders>
              <w:bottom w:val="nil"/>
            </w:tcBorders>
            <w:textDirection w:val="tbLrV"/>
            <w:vAlign w:val="center"/>
          </w:tcPr>
          <w:p w14:paraId="63970CA0">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专业（技能）课</w:t>
            </w:r>
          </w:p>
        </w:tc>
        <w:tc>
          <w:tcPr>
            <w:tcW w:w="1084" w:type="dxa"/>
            <w:vAlign w:val="center"/>
          </w:tcPr>
          <w:p w14:paraId="671B0145">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专业基础</w:t>
            </w:r>
          </w:p>
          <w:p w14:paraId="48088CB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课程</w:t>
            </w:r>
          </w:p>
        </w:tc>
        <w:tc>
          <w:tcPr>
            <w:tcW w:w="798" w:type="dxa"/>
            <w:vAlign w:val="center"/>
          </w:tcPr>
          <w:p w14:paraId="64F03247">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必修</w:t>
            </w:r>
          </w:p>
        </w:tc>
        <w:tc>
          <w:tcPr>
            <w:tcW w:w="592" w:type="dxa"/>
            <w:vAlign w:val="center"/>
          </w:tcPr>
          <w:p w14:paraId="6B2963F7">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40</w:t>
            </w:r>
          </w:p>
        </w:tc>
        <w:tc>
          <w:tcPr>
            <w:tcW w:w="574" w:type="dxa"/>
            <w:vMerge w:val="restart"/>
            <w:tcBorders>
              <w:bottom w:val="nil"/>
            </w:tcBorders>
            <w:vAlign w:val="center"/>
          </w:tcPr>
          <w:p w14:paraId="39D010E5">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69</w:t>
            </w:r>
          </w:p>
        </w:tc>
        <w:tc>
          <w:tcPr>
            <w:tcW w:w="538" w:type="dxa"/>
            <w:vAlign w:val="center"/>
          </w:tcPr>
          <w:p w14:paraId="2B336790">
            <w:pPr>
              <w:spacing w:line="320"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26%</w:t>
            </w:r>
          </w:p>
        </w:tc>
        <w:tc>
          <w:tcPr>
            <w:tcW w:w="645" w:type="dxa"/>
            <w:vMerge w:val="restart"/>
            <w:tcBorders>
              <w:bottom w:val="nil"/>
            </w:tcBorders>
            <w:vAlign w:val="center"/>
          </w:tcPr>
          <w:p w14:paraId="32C5CD12">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44.8%</w:t>
            </w:r>
          </w:p>
        </w:tc>
        <w:tc>
          <w:tcPr>
            <w:tcW w:w="590" w:type="dxa"/>
            <w:vAlign w:val="center"/>
          </w:tcPr>
          <w:p w14:paraId="2A45283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313</w:t>
            </w:r>
          </w:p>
        </w:tc>
        <w:tc>
          <w:tcPr>
            <w:tcW w:w="1031" w:type="dxa"/>
            <w:vAlign w:val="center"/>
          </w:tcPr>
          <w:p w14:paraId="5ADAC6E6">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10.8%</w:t>
            </w:r>
          </w:p>
        </w:tc>
        <w:tc>
          <w:tcPr>
            <w:tcW w:w="624" w:type="dxa"/>
            <w:vAlign w:val="center"/>
          </w:tcPr>
          <w:p w14:paraId="3673853E">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323</w:t>
            </w:r>
          </w:p>
        </w:tc>
        <w:tc>
          <w:tcPr>
            <w:tcW w:w="1080" w:type="dxa"/>
            <w:vAlign w:val="center"/>
          </w:tcPr>
          <w:p w14:paraId="0C27FE69">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11.1%</w:t>
            </w:r>
          </w:p>
        </w:tc>
        <w:tc>
          <w:tcPr>
            <w:tcW w:w="695" w:type="dxa"/>
            <w:vAlign w:val="center"/>
          </w:tcPr>
          <w:p w14:paraId="216A8072">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636</w:t>
            </w:r>
          </w:p>
        </w:tc>
        <w:tc>
          <w:tcPr>
            <w:tcW w:w="1067" w:type="dxa"/>
            <w:vAlign w:val="center"/>
          </w:tcPr>
          <w:p w14:paraId="27034D78">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21.9%</w:t>
            </w:r>
          </w:p>
        </w:tc>
      </w:tr>
      <w:tr w14:paraId="27F92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540" w:type="dxa"/>
            <w:vMerge w:val="continue"/>
            <w:tcBorders>
              <w:top w:val="nil"/>
              <w:bottom w:val="nil"/>
            </w:tcBorders>
            <w:vAlign w:val="center"/>
          </w:tcPr>
          <w:p w14:paraId="6AA221EF">
            <w:pPr>
              <w:spacing w:line="320" w:lineRule="exact"/>
              <w:jc w:val="center"/>
              <w:rPr>
                <w:rFonts w:hint="eastAsia" w:ascii="宋体" w:hAnsi="宋体" w:eastAsia="宋体" w:cs="宋体"/>
                <w:sz w:val="21"/>
                <w:szCs w:val="21"/>
              </w:rPr>
            </w:pPr>
          </w:p>
        </w:tc>
        <w:tc>
          <w:tcPr>
            <w:tcW w:w="1084" w:type="dxa"/>
            <w:vAlign w:val="center"/>
          </w:tcPr>
          <w:p w14:paraId="0324C6AB">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专业核心</w:t>
            </w:r>
          </w:p>
          <w:p w14:paraId="5FB64411">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课程</w:t>
            </w:r>
          </w:p>
        </w:tc>
        <w:tc>
          <w:tcPr>
            <w:tcW w:w="798" w:type="dxa"/>
            <w:vAlign w:val="center"/>
          </w:tcPr>
          <w:p w14:paraId="596DAB2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必修</w:t>
            </w:r>
          </w:p>
        </w:tc>
        <w:tc>
          <w:tcPr>
            <w:tcW w:w="592" w:type="dxa"/>
            <w:vAlign w:val="center"/>
          </w:tcPr>
          <w:p w14:paraId="4909D691">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574" w:type="dxa"/>
            <w:vMerge w:val="continue"/>
            <w:tcBorders>
              <w:top w:val="nil"/>
              <w:bottom w:val="nil"/>
            </w:tcBorders>
            <w:vAlign w:val="center"/>
          </w:tcPr>
          <w:p w14:paraId="74040249">
            <w:pPr>
              <w:spacing w:line="320" w:lineRule="exact"/>
              <w:jc w:val="center"/>
              <w:rPr>
                <w:rFonts w:hint="eastAsia" w:ascii="宋体" w:hAnsi="宋体" w:eastAsia="宋体" w:cs="宋体"/>
                <w:sz w:val="21"/>
                <w:szCs w:val="21"/>
              </w:rPr>
            </w:pPr>
          </w:p>
        </w:tc>
        <w:tc>
          <w:tcPr>
            <w:tcW w:w="538" w:type="dxa"/>
            <w:vAlign w:val="center"/>
          </w:tcPr>
          <w:p w14:paraId="6AA32D42">
            <w:pPr>
              <w:spacing w:line="320"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14%</w:t>
            </w:r>
          </w:p>
        </w:tc>
        <w:tc>
          <w:tcPr>
            <w:tcW w:w="645" w:type="dxa"/>
            <w:vMerge w:val="continue"/>
            <w:tcBorders>
              <w:top w:val="nil"/>
              <w:bottom w:val="nil"/>
            </w:tcBorders>
            <w:vAlign w:val="center"/>
          </w:tcPr>
          <w:p w14:paraId="16DEFA8A">
            <w:pPr>
              <w:spacing w:line="320" w:lineRule="exact"/>
              <w:jc w:val="center"/>
              <w:rPr>
                <w:rFonts w:hint="eastAsia" w:ascii="宋体" w:hAnsi="宋体" w:eastAsia="宋体" w:cs="宋体"/>
                <w:sz w:val="21"/>
                <w:szCs w:val="21"/>
              </w:rPr>
            </w:pPr>
          </w:p>
        </w:tc>
        <w:tc>
          <w:tcPr>
            <w:tcW w:w="590" w:type="dxa"/>
            <w:vAlign w:val="center"/>
          </w:tcPr>
          <w:p w14:paraId="1FAA0B55">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142</w:t>
            </w:r>
          </w:p>
        </w:tc>
        <w:tc>
          <w:tcPr>
            <w:tcW w:w="1031" w:type="dxa"/>
            <w:vAlign w:val="center"/>
          </w:tcPr>
          <w:p w14:paraId="2478DE45">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4.9%</w:t>
            </w:r>
          </w:p>
        </w:tc>
        <w:tc>
          <w:tcPr>
            <w:tcW w:w="624" w:type="dxa"/>
            <w:vAlign w:val="center"/>
          </w:tcPr>
          <w:p w14:paraId="7E5CE698">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250</w:t>
            </w:r>
          </w:p>
        </w:tc>
        <w:tc>
          <w:tcPr>
            <w:tcW w:w="1080" w:type="dxa"/>
            <w:vAlign w:val="center"/>
          </w:tcPr>
          <w:p w14:paraId="3F2DA62C">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8.6%</w:t>
            </w:r>
          </w:p>
        </w:tc>
        <w:tc>
          <w:tcPr>
            <w:tcW w:w="695" w:type="dxa"/>
            <w:vAlign w:val="center"/>
          </w:tcPr>
          <w:p w14:paraId="2AD0F70F">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392</w:t>
            </w:r>
          </w:p>
        </w:tc>
        <w:tc>
          <w:tcPr>
            <w:tcW w:w="1067" w:type="dxa"/>
            <w:vAlign w:val="center"/>
          </w:tcPr>
          <w:p w14:paraId="1861B38C">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13.5%</w:t>
            </w:r>
          </w:p>
        </w:tc>
      </w:tr>
      <w:tr w14:paraId="1D069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540" w:type="dxa"/>
            <w:vMerge w:val="continue"/>
            <w:tcBorders>
              <w:top w:val="nil"/>
              <w:bottom w:val="nil"/>
            </w:tcBorders>
            <w:vAlign w:val="center"/>
          </w:tcPr>
          <w:p w14:paraId="4DA6D39B">
            <w:pPr>
              <w:spacing w:line="320" w:lineRule="exact"/>
              <w:jc w:val="center"/>
              <w:rPr>
                <w:rFonts w:hint="eastAsia" w:ascii="宋体" w:hAnsi="宋体" w:eastAsia="宋体" w:cs="宋体"/>
                <w:sz w:val="21"/>
                <w:szCs w:val="21"/>
              </w:rPr>
            </w:pPr>
          </w:p>
        </w:tc>
        <w:tc>
          <w:tcPr>
            <w:tcW w:w="1084" w:type="dxa"/>
            <w:vAlign w:val="center"/>
          </w:tcPr>
          <w:p w14:paraId="06D5130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专业拓展</w:t>
            </w:r>
          </w:p>
          <w:p w14:paraId="33A93442">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课程</w:t>
            </w:r>
          </w:p>
        </w:tc>
        <w:tc>
          <w:tcPr>
            <w:tcW w:w="798" w:type="dxa"/>
            <w:vAlign w:val="center"/>
          </w:tcPr>
          <w:p w14:paraId="639F9B20">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限选</w:t>
            </w:r>
          </w:p>
        </w:tc>
        <w:tc>
          <w:tcPr>
            <w:tcW w:w="592" w:type="dxa"/>
            <w:vAlign w:val="center"/>
          </w:tcPr>
          <w:p w14:paraId="3F673ABE">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574" w:type="dxa"/>
            <w:vMerge w:val="continue"/>
            <w:tcBorders>
              <w:top w:val="nil"/>
              <w:bottom w:val="nil"/>
            </w:tcBorders>
            <w:vAlign w:val="center"/>
          </w:tcPr>
          <w:p w14:paraId="20AA52F5">
            <w:pPr>
              <w:spacing w:line="320" w:lineRule="exact"/>
              <w:jc w:val="center"/>
              <w:rPr>
                <w:rFonts w:hint="eastAsia" w:ascii="宋体" w:hAnsi="宋体" w:eastAsia="宋体" w:cs="宋体"/>
                <w:sz w:val="21"/>
                <w:szCs w:val="21"/>
              </w:rPr>
            </w:pPr>
          </w:p>
        </w:tc>
        <w:tc>
          <w:tcPr>
            <w:tcW w:w="538" w:type="dxa"/>
            <w:vAlign w:val="center"/>
          </w:tcPr>
          <w:p w14:paraId="51C62D5C">
            <w:pPr>
              <w:spacing w:line="320"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3.3%</w:t>
            </w:r>
          </w:p>
        </w:tc>
        <w:tc>
          <w:tcPr>
            <w:tcW w:w="645" w:type="dxa"/>
            <w:vMerge w:val="continue"/>
            <w:tcBorders>
              <w:top w:val="nil"/>
              <w:bottom w:val="nil"/>
            </w:tcBorders>
            <w:vAlign w:val="center"/>
          </w:tcPr>
          <w:p w14:paraId="0E2DAED4">
            <w:pPr>
              <w:spacing w:line="320" w:lineRule="exact"/>
              <w:jc w:val="center"/>
              <w:rPr>
                <w:rFonts w:hint="eastAsia" w:ascii="宋体" w:hAnsi="宋体" w:eastAsia="宋体" w:cs="宋体"/>
                <w:sz w:val="21"/>
                <w:szCs w:val="21"/>
              </w:rPr>
            </w:pPr>
          </w:p>
        </w:tc>
        <w:tc>
          <w:tcPr>
            <w:tcW w:w="590" w:type="dxa"/>
            <w:vAlign w:val="center"/>
          </w:tcPr>
          <w:p w14:paraId="54583396">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32</w:t>
            </w:r>
          </w:p>
        </w:tc>
        <w:tc>
          <w:tcPr>
            <w:tcW w:w="1031" w:type="dxa"/>
            <w:vAlign w:val="center"/>
          </w:tcPr>
          <w:p w14:paraId="27557791">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1.1%</w:t>
            </w:r>
          </w:p>
        </w:tc>
        <w:tc>
          <w:tcPr>
            <w:tcW w:w="624" w:type="dxa"/>
            <w:vAlign w:val="center"/>
          </w:tcPr>
          <w:p w14:paraId="1911D3CF">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54</w:t>
            </w:r>
          </w:p>
        </w:tc>
        <w:tc>
          <w:tcPr>
            <w:tcW w:w="1080" w:type="dxa"/>
            <w:vAlign w:val="center"/>
          </w:tcPr>
          <w:p w14:paraId="6DD2CEA5">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1.9%</w:t>
            </w:r>
          </w:p>
        </w:tc>
        <w:tc>
          <w:tcPr>
            <w:tcW w:w="695" w:type="dxa"/>
            <w:vAlign w:val="center"/>
          </w:tcPr>
          <w:p w14:paraId="613C20EB">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86</w:t>
            </w:r>
          </w:p>
        </w:tc>
        <w:tc>
          <w:tcPr>
            <w:tcW w:w="1067" w:type="dxa"/>
            <w:vAlign w:val="center"/>
          </w:tcPr>
          <w:p w14:paraId="2A471FD3">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3.0%</w:t>
            </w:r>
          </w:p>
        </w:tc>
      </w:tr>
      <w:tr w14:paraId="46C49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540" w:type="dxa"/>
            <w:vMerge w:val="continue"/>
            <w:tcBorders>
              <w:top w:val="nil"/>
            </w:tcBorders>
            <w:vAlign w:val="center"/>
          </w:tcPr>
          <w:p w14:paraId="45A40FD8">
            <w:pPr>
              <w:spacing w:line="320" w:lineRule="exact"/>
              <w:jc w:val="center"/>
              <w:rPr>
                <w:rFonts w:hint="eastAsia" w:ascii="宋体" w:hAnsi="宋体" w:eastAsia="宋体" w:cs="宋体"/>
                <w:sz w:val="21"/>
                <w:szCs w:val="21"/>
              </w:rPr>
            </w:pPr>
          </w:p>
        </w:tc>
        <w:tc>
          <w:tcPr>
            <w:tcW w:w="1084" w:type="dxa"/>
            <w:vAlign w:val="center"/>
          </w:tcPr>
          <w:p w14:paraId="3C93FB1C">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专业群</w:t>
            </w:r>
          </w:p>
          <w:p w14:paraId="71418F3A">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选修课程</w:t>
            </w:r>
          </w:p>
        </w:tc>
        <w:tc>
          <w:tcPr>
            <w:tcW w:w="798" w:type="dxa"/>
            <w:vAlign w:val="center"/>
          </w:tcPr>
          <w:p w14:paraId="6053F0B1">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任选</w:t>
            </w:r>
          </w:p>
        </w:tc>
        <w:tc>
          <w:tcPr>
            <w:tcW w:w="592" w:type="dxa"/>
            <w:vAlign w:val="center"/>
          </w:tcPr>
          <w:p w14:paraId="2EE3EF9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574" w:type="dxa"/>
            <w:vMerge w:val="continue"/>
            <w:tcBorders>
              <w:top w:val="nil"/>
            </w:tcBorders>
            <w:vAlign w:val="center"/>
          </w:tcPr>
          <w:p w14:paraId="5A66380B">
            <w:pPr>
              <w:spacing w:line="320" w:lineRule="exact"/>
              <w:jc w:val="center"/>
              <w:rPr>
                <w:rFonts w:hint="eastAsia" w:ascii="宋体" w:hAnsi="宋体" w:eastAsia="宋体" w:cs="宋体"/>
                <w:sz w:val="21"/>
                <w:szCs w:val="21"/>
              </w:rPr>
            </w:pPr>
          </w:p>
        </w:tc>
        <w:tc>
          <w:tcPr>
            <w:tcW w:w="538" w:type="dxa"/>
            <w:vAlign w:val="center"/>
          </w:tcPr>
          <w:p w14:paraId="1FCDDA54">
            <w:pPr>
              <w:spacing w:line="320" w:lineRule="exact"/>
              <w:jc w:val="center"/>
              <w:rPr>
                <w:rFonts w:hint="eastAsia" w:ascii="宋体" w:hAnsi="宋体" w:eastAsia="宋体" w:cs="宋体"/>
                <w:position w:val="1"/>
                <w:sz w:val="21"/>
                <w:szCs w:val="21"/>
              </w:rPr>
            </w:pPr>
            <w:r>
              <w:rPr>
                <w:rFonts w:hint="eastAsia" w:ascii="宋体" w:hAnsi="宋体" w:eastAsia="宋体" w:cs="宋体"/>
                <w:position w:val="1"/>
                <w:sz w:val="21"/>
                <w:szCs w:val="21"/>
              </w:rPr>
              <w:t>1.9%</w:t>
            </w:r>
          </w:p>
        </w:tc>
        <w:tc>
          <w:tcPr>
            <w:tcW w:w="645" w:type="dxa"/>
            <w:vMerge w:val="continue"/>
            <w:tcBorders>
              <w:top w:val="nil"/>
            </w:tcBorders>
            <w:vAlign w:val="center"/>
          </w:tcPr>
          <w:p w14:paraId="2852E413">
            <w:pPr>
              <w:spacing w:line="320" w:lineRule="exact"/>
              <w:jc w:val="center"/>
              <w:rPr>
                <w:rFonts w:hint="eastAsia" w:ascii="宋体" w:hAnsi="宋体" w:eastAsia="宋体" w:cs="宋体"/>
                <w:sz w:val="21"/>
                <w:szCs w:val="21"/>
              </w:rPr>
            </w:pPr>
          </w:p>
        </w:tc>
        <w:tc>
          <w:tcPr>
            <w:tcW w:w="590" w:type="dxa"/>
            <w:vAlign w:val="center"/>
          </w:tcPr>
          <w:p w14:paraId="43A0C322">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1031" w:type="dxa"/>
            <w:vAlign w:val="center"/>
          </w:tcPr>
          <w:p w14:paraId="41357CE3">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0.7%</w:t>
            </w:r>
          </w:p>
        </w:tc>
        <w:tc>
          <w:tcPr>
            <w:tcW w:w="624" w:type="dxa"/>
            <w:vAlign w:val="center"/>
          </w:tcPr>
          <w:p w14:paraId="32E7EB10">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31</w:t>
            </w:r>
          </w:p>
        </w:tc>
        <w:tc>
          <w:tcPr>
            <w:tcW w:w="1080" w:type="dxa"/>
            <w:vAlign w:val="center"/>
          </w:tcPr>
          <w:p w14:paraId="5295F40E">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1.1%</w:t>
            </w:r>
          </w:p>
        </w:tc>
        <w:tc>
          <w:tcPr>
            <w:tcW w:w="695" w:type="dxa"/>
            <w:vAlign w:val="center"/>
          </w:tcPr>
          <w:p w14:paraId="0F82AD6F">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52</w:t>
            </w:r>
          </w:p>
        </w:tc>
        <w:tc>
          <w:tcPr>
            <w:tcW w:w="1067" w:type="dxa"/>
            <w:vAlign w:val="center"/>
          </w:tcPr>
          <w:p w14:paraId="15631B36">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1.8%</w:t>
            </w:r>
          </w:p>
        </w:tc>
      </w:tr>
      <w:tr w14:paraId="7030A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1624" w:type="dxa"/>
            <w:gridSpan w:val="2"/>
            <w:vAlign w:val="center"/>
          </w:tcPr>
          <w:p w14:paraId="4F13F1D6">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专业实践</w:t>
            </w:r>
          </w:p>
          <w:p w14:paraId="6E64C7E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课程</w:t>
            </w:r>
          </w:p>
        </w:tc>
        <w:tc>
          <w:tcPr>
            <w:tcW w:w="798" w:type="dxa"/>
            <w:vAlign w:val="center"/>
          </w:tcPr>
          <w:p w14:paraId="2F0BC05C">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必修</w:t>
            </w:r>
          </w:p>
        </w:tc>
        <w:tc>
          <w:tcPr>
            <w:tcW w:w="1166" w:type="dxa"/>
            <w:gridSpan w:val="2"/>
            <w:vAlign w:val="center"/>
          </w:tcPr>
          <w:p w14:paraId="0E9F2929">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31</w:t>
            </w:r>
          </w:p>
        </w:tc>
        <w:tc>
          <w:tcPr>
            <w:tcW w:w="1183" w:type="dxa"/>
            <w:gridSpan w:val="2"/>
            <w:vAlign w:val="center"/>
          </w:tcPr>
          <w:p w14:paraId="0AA3B564">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20.1%</w:t>
            </w:r>
          </w:p>
        </w:tc>
        <w:tc>
          <w:tcPr>
            <w:tcW w:w="590" w:type="dxa"/>
            <w:vAlign w:val="center"/>
          </w:tcPr>
          <w:p w14:paraId="50E2D98C">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031" w:type="dxa"/>
            <w:vAlign w:val="center"/>
          </w:tcPr>
          <w:p w14:paraId="35C6891B">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624" w:type="dxa"/>
            <w:vAlign w:val="center"/>
          </w:tcPr>
          <w:p w14:paraId="71794D6B">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725</w:t>
            </w:r>
          </w:p>
        </w:tc>
        <w:tc>
          <w:tcPr>
            <w:tcW w:w="1080" w:type="dxa"/>
            <w:vAlign w:val="center"/>
          </w:tcPr>
          <w:p w14:paraId="28BAF9F2">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25.0%</w:t>
            </w:r>
          </w:p>
        </w:tc>
        <w:tc>
          <w:tcPr>
            <w:tcW w:w="695" w:type="dxa"/>
            <w:vAlign w:val="center"/>
          </w:tcPr>
          <w:p w14:paraId="01289DCA">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725</w:t>
            </w:r>
          </w:p>
        </w:tc>
        <w:tc>
          <w:tcPr>
            <w:tcW w:w="1067" w:type="dxa"/>
            <w:vAlign w:val="center"/>
          </w:tcPr>
          <w:p w14:paraId="3DC3972E">
            <w:pPr>
              <w:spacing w:line="320" w:lineRule="exact"/>
              <w:jc w:val="center"/>
              <w:rPr>
                <w:rFonts w:hint="eastAsia" w:ascii="宋体" w:hAnsi="宋体" w:eastAsia="宋体" w:cs="宋体"/>
                <w:sz w:val="21"/>
                <w:szCs w:val="21"/>
              </w:rPr>
            </w:pPr>
            <w:r>
              <w:rPr>
                <w:rFonts w:hint="eastAsia" w:ascii="宋体" w:hAnsi="宋体" w:eastAsia="宋体" w:cs="宋体"/>
                <w:position w:val="1"/>
                <w:sz w:val="21"/>
                <w:szCs w:val="21"/>
              </w:rPr>
              <w:t>25.0%</w:t>
            </w:r>
          </w:p>
        </w:tc>
      </w:tr>
      <w:tr w14:paraId="2DD5D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1624" w:type="dxa"/>
            <w:gridSpan w:val="2"/>
            <w:vAlign w:val="center"/>
          </w:tcPr>
          <w:p w14:paraId="1546702A">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综合素质拓展</w:t>
            </w:r>
          </w:p>
          <w:p w14:paraId="752166F3">
            <w:pPr>
              <w:spacing w:line="320" w:lineRule="exact"/>
              <w:jc w:val="center"/>
              <w:rPr>
                <w:rFonts w:hint="eastAsia" w:ascii="宋体" w:hAnsi="宋体" w:eastAsia="宋体" w:cs="宋体"/>
                <w:color w:val="FF0000"/>
                <w:sz w:val="21"/>
                <w:szCs w:val="21"/>
              </w:rPr>
            </w:pPr>
            <w:r>
              <w:rPr>
                <w:rFonts w:hint="eastAsia" w:ascii="宋体" w:hAnsi="宋体" w:eastAsia="宋体" w:cs="宋体"/>
                <w:sz w:val="21"/>
                <w:szCs w:val="21"/>
              </w:rPr>
              <w:t>（第二课堂及社会实践）</w:t>
            </w:r>
          </w:p>
        </w:tc>
        <w:tc>
          <w:tcPr>
            <w:tcW w:w="8234" w:type="dxa"/>
            <w:gridSpan w:val="11"/>
            <w:vAlign w:val="center"/>
          </w:tcPr>
          <w:p w14:paraId="395F9115">
            <w:pPr>
              <w:spacing w:line="320" w:lineRule="exact"/>
              <w:jc w:val="center"/>
              <w:rPr>
                <w:rFonts w:hint="eastAsia" w:ascii="宋体" w:hAnsi="宋体" w:eastAsia="宋体" w:cs="宋体"/>
                <w:color w:val="FF0000"/>
                <w:sz w:val="21"/>
                <w:szCs w:val="21"/>
              </w:rPr>
            </w:pPr>
            <w:r>
              <w:rPr>
                <w:rFonts w:hint="eastAsia" w:ascii="宋体" w:hAnsi="宋体" w:eastAsia="宋体" w:cs="宋体"/>
                <w:sz w:val="21"/>
                <w:szCs w:val="21"/>
              </w:rPr>
              <w:t>不计入总学分</w:t>
            </w:r>
          </w:p>
        </w:tc>
      </w:tr>
      <w:tr w14:paraId="47661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422" w:type="dxa"/>
            <w:gridSpan w:val="3"/>
            <w:vAlign w:val="center"/>
          </w:tcPr>
          <w:p w14:paraId="3FC5F2A0">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合计</w:t>
            </w:r>
          </w:p>
        </w:tc>
        <w:tc>
          <w:tcPr>
            <w:tcW w:w="1166" w:type="dxa"/>
            <w:gridSpan w:val="2"/>
            <w:vAlign w:val="center"/>
          </w:tcPr>
          <w:p w14:paraId="0AC8BE82">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154</w:t>
            </w:r>
          </w:p>
        </w:tc>
        <w:tc>
          <w:tcPr>
            <w:tcW w:w="1183" w:type="dxa"/>
            <w:gridSpan w:val="2"/>
            <w:vAlign w:val="center"/>
          </w:tcPr>
          <w:p w14:paraId="0A438F92">
            <w:pPr>
              <w:spacing w:line="320" w:lineRule="exact"/>
              <w:jc w:val="center"/>
              <w:rPr>
                <w:rFonts w:hint="eastAsia" w:ascii="宋体" w:hAnsi="宋体" w:eastAsia="宋体" w:cs="宋体"/>
                <w:b/>
                <w:sz w:val="21"/>
                <w:szCs w:val="21"/>
              </w:rPr>
            </w:pPr>
            <w:r>
              <w:rPr>
                <w:rFonts w:hint="eastAsia" w:ascii="宋体" w:hAnsi="宋体" w:eastAsia="宋体" w:cs="宋体"/>
                <w:b/>
                <w:position w:val="1"/>
                <w:sz w:val="21"/>
                <w:szCs w:val="21"/>
              </w:rPr>
              <w:t>100%</w:t>
            </w:r>
          </w:p>
        </w:tc>
        <w:tc>
          <w:tcPr>
            <w:tcW w:w="590" w:type="dxa"/>
            <w:vAlign w:val="center"/>
          </w:tcPr>
          <w:p w14:paraId="222C88A1">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1047</w:t>
            </w:r>
          </w:p>
        </w:tc>
        <w:tc>
          <w:tcPr>
            <w:tcW w:w="1031" w:type="dxa"/>
            <w:vAlign w:val="center"/>
          </w:tcPr>
          <w:p w14:paraId="4461C900">
            <w:pPr>
              <w:spacing w:line="320" w:lineRule="exact"/>
              <w:jc w:val="center"/>
              <w:rPr>
                <w:rFonts w:hint="eastAsia" w:ascii="宋体" w:hAnsi="宋体" w:eastAsia="宋体" w:cs="宋体"/>
                <w:b/>
                <w:sz w:val="21"/>
                <w:szCs w:val="21"/>
              </w:rPr>
            </w:pPr>
            <w:r>
              <w:rPr>
                <w:rFonts w:hint="eastAsia" w:ascii="宋体" w:hAnsi="宋体" w:eastAsia="宋体" w:cs="宋体"/>
                <w:b/>
                <w:position w:val="1"/>
                <w:sz w:val="21"/>
                <w:szCs w:val="21"/>
              </w:rPr>
              <w:t>36.1%</w:t>
            </w:r>
          </w:p>
        </w:tc>
        <w:tc>
          <w:tcPr>
            <w:tcW w:w="624" w:type="dxa"/>
            <w:vAlign w:val="center"/>
          </w:tcPr>
          <w:p w14:paraId="2A241ED7">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1853</w:t>
            </w:r>
          </w:p>
        </w:tc>
        <w:tc>
          <w:tcPr>
            <w:tcW w:w="1080" w:type="dxa"/>
            <w:vAlign w:val="center"/>
          </w:tcPr>
          <w:p w14:paraId="75FEBC9E">
            <w:pPr>
              <w:spacing w:line="320" w:lineRule="exact"/>
              <w:jc w:val="center"/>
              <w:rPr>
                <w:rFonts w:hint="eastAsia" w:ascii="宋体" w:hAnsi="宋体" w:eastAsia="宋体" w:cs="宋体"/>
                <w:b/>
                <w:sz w:val="21"/>
                <w:szCs w:val="21"/>
              </w:rPr>
            </w:pPr>
            <w:r>
              <w:rPr>
                <w:rFonts w:hint="eastAsia" w:ascii="宋体" w:hAnsi="宋体" w:eastAsia="宋体" w:cs="宋体"/>
                <w:b/>
                <w:position w:val="1"/>
                <w:sz w:val="21"/>
                <w:szCs w:val="21"/>
              </w:rPr>
              <w:t>63.9%</w:t>
            </w:r>
          </w:p>
        </w:tc>
        <w:tc>
          <w:tcPr>
            <w:tcW w:w="695" w:type="dxa"/>
            <w:vAlign w:val="center"/>
          </w:tcPr>
          <w:p w14:paraId="5816EFBD">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2900</w:t>
            </w:r>
          </w:p>
        </w:tc>
        <w:tc>
          <w:tcPr>
            <w:tcW w:w="1067" w:type="dxa"/>
            <w:vAlign w:val="center"/>
          </w:tcPr>
          <w:p w14:paraId="053E06C7">
            <w:pPr>
              <w:spacing w:line="320" w:lineRule="exact"/>
              <w:jc w:val="center"/>
              <w:rPr>
                <w:rFonts w:hint="eastAsia" w:ascii="宋体" w:hAnsi="宋体" w:eastAsia="宋体" w:cs="宋体"/>
                <w:b/>
                <w:sz w:val="21"/>
                <w:szCs w:val="21"/>
              </w:rPr>
            </w:pPr>
            <w:r>
              <w:rPr>
                <w:rFonts w:hint="eastAsia" w:ascii="宋体" w:hAnsi="宋体" w:eastAsia="宋体" w:cs="宋体"/>
                <w:b/>
                <w:position w:val="1"/>
                <w:sz w:val="21"/>
                <w:szCs w:val="21"/>
              </w:rPr>
              <w:t>100%</w:t>
            </w:r>
          </w:p>
        </w:tc>
      </w:tr>
      <w:tr w14:paraId="5C4F8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7" w:hRule="atLeast"/>
          <w:jc w:val="center"/>
        </w:trPr>
        <w:tc>
          <w:tcPr>
            <w:tcW w:w="9858" w:type="dxa"/>
            <w:gridSpan w:val="13"/>
          </w:tcPr>
          <w:p w14:paraId="6E974B9A">
            <w:pPr>
              <w:spacing w:line="320" w:lineRule="exact"/>
              <w:rPr>
                <w:rFonts w:hint="eastAsia" w:ascii="宋体" w:hAnsi="宋体" w:eastAsia="宋体" w:cs="宋体"/>
                <w:sz w:val="21"/>
                <w:szCs w:val="21"/>
                <w14:textOutline w14:w="3797" w14:cap="sq" w14:cmpd="sng" w14:algn="ctr">
                  <w14:solidFill>
                    <w14:srgbClr w14:val="000000"/>
                  </w14:solidFill>
                  <w14:prstDash w14:val="solid"/>
                  <w14:bevel/>
                </w14:textOutline>
              </w:rPr>
            </w:pPr>
          </w:p>
          <w:p w14:paraId="3DDE5D1A">
            <w:pPr>
              <w:spacing w:line="320" w:lineRule="exact"/>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说明：</w:t>
            </w:r>
          </w:p>
          <w:p w14:paraId="58BE9AE7">
            <w:pPr>
              <w:spacing w:line="320" w:lineRule="exact"/>
              <w:rPr>
                <w:rFonts w:hint="eastAsia" w:ascii="宋体" w:hAnsi="宋体" w:eastAsia="宋体" w:cs="宋体"/>
                <w:sz w:val="21"/>
                <w:szCs w:val="21"/>
              </w:rPr>
            </w:pPr>
            <w:r>
              <w:rPr>
                <w:rFonts w:hint="eastAsia" w:ascii="宋体" w:hAnsi="宋体" w:eastAsia="宋体" w:cs="宋体"/>
                <w:sz w:val="21"/>
                <w:szCs w:val="21"/>
              </w:rPr>
              <w:t>课内教学原则上以 16 学时为基准折算为 1 学分，集中实践教学每周计 25 学时，1 学分。</w:t>
            </w:r>
          </w:p>
          <w:p w14:paraId="7335D551">
            <w:pPr>
              <w:spacing w:line="320" w:lineRule="exact"/>
              <w:rPr>
                <w:rFonts w:hint="eastAsia" w:ascii="宋体" w:hAnsi="宋体" w:eastAsia="宋体" w:cs="宋体"/>
                <w:sz w:val="21"/>
                <w:szCs w:val="21"/>
              </w:rPr>
            </w:pPr>
            <w:r>
              <w:rPr>
                <w:rFonts w:hint="eastAsia" w:ascii="宋体" w:hAnsi="宋体" w:eastAsia="宋体" w:cs="宋体"/>
                <w:sz w:val="21"/>
                <w:szCs w:val="21"/>
              </w:rPr>
              <w:t>本专业总学时为 2900 学时，总学分为 154 学分，其中公共基础课程学时 1009，占比 34.8%；专业 (技能) 课程学时 1166， 占比 40.2%；实践性总学时 1863， 占比 64.3%；选修课总学时 370， 占比 12.8%。</w:t>
            </w:r>
          </w:p>
        </w:tc>
      </w:tr>
    </w:tbl>
    <w:p w14:paraId="5761F4A2">
      <w:pPr>
        <w:spacing w:line="480" w:lineRule="exact"/>
        <w:rPr>
          <w:rFonts w:hint="eastAsia" w:ascii="仿宋" w:hAnsi="仿宋" w:eastAsia="仿宋" w:cs="仿宋"/>
          <w:spacing w:val="5"/>
          <w:sz w:val="28"/>
          <w:szCs w:val="28"/>
          <w14:textOutline w14:w="3797" w14:cap="sq" w14:cmpd="sng" w14:algn="ctr">
            <w14:solidFill>
              <w14:srgbClr w14:val="000000"/>
            </w14:solidFill>
            <w14:prstDash w14:val="solid"/>
            <w14:bevel/>
          </w14:textOutline>
        </w:rPr>
      </w:pPr>
    </w:p>
    <w:p w14:paraId="00E84C7F">
      <w:pPr>
        <w:spacing w:line="480" w:lineRule="exact"/>
        <w:ind w:firstLine="2610" w:firstLineChars="900"/>
        <w:rPr>
          <w:rFonts w:ascii="仿宋" w:hAnsi="仿宋" w:eastAsia="仿宋" w:cs="仿宋"/>
          <w:spacing w:val="5"/>
          <w:sz w:val="28"/>
          <w:szCs w:val="28"/>
          <w14:textOutline w14:w="3797" w14:cap="sq" w14:cmpd="sng" w14:algn="ctr">
            <w14:solidFill>
              <w14:srgbClr w14:val="000000"/>
            </w14:solidFill>
            <w14:prstDash w14:val="solid"/>
            <w14:bevel/>
          </w14:textOutline>
        </w:rPr>
      </w:pPr>
      <w:r>
        <w:rPr>
          <w:rFonts w:ascii="仿宋" w:hAnsi="仿宋" w:eastAsia="仿宋" w:cs="仿宋"/>
          <w:spacing w:val="5"/>
          <w:sz w:val="28"/>
          <w:szCs w:val="28"/>
          <w14:textOutline w14:w="3797" w14:cap="sq" w14:cmpd="sng" w14:algn="ctr">
            <w14:solidFill>
              <w14:srgbClr w14:val="000000"/>
            </w14:solidFill>
            <w14:prstDash w14:val="solid"/>
            <w14:bevel/>
          </w14:textOutline>
        </w:rPr>
        <w:t>表</w:t>
      </w:r>
      <w:r>
        <w:rPr>
          <w:rFonts w:hint="eastAsia" w:ascii="仿宋" w:hAnsi="仿宋" w:eastAsia="仿宋" w:cs="仿宋"/>
          <w:spacing w:val="5"/>
          <w:sz w:val="28"/>
          <w:szCs w:val="28"/>
          <w14:textOutline w14:w="3797" w14:cap="sq" w14:cmpd="sng" w14:algn="ctr">
            <w14:solidFill>
              <w14:srgbClr w14:val="000000"/>
            </w14:solidFill>
            <w14:prstDash w14:val="solid"/>
            <w14:bevel/>
          </w14:textOutline>
        </w:rPr>
        <w:t xml:space="preserve"> </w:t>
      </w:r>
      <w:r>
        <w:rPr>
          <w:rFonts w:ascii="仿宋" w:hAnsi="仿宋" w:eastAsia="仿宋" w:cs="仿宋"/>
          <w:spacing w:val="5"/>
          <w:sz w:val="28"/>
          <w:szCs w:val="28"/>
          <w14:textOutline w14:w="3797" w14:cap="sq" w14:cmpd="sng" w14:algn="ctr">
            <w14:solidFill>
              <w14:srgbClr w14:val="000000"/>
            </w14:solidFill>
            <w14:prstDash w14:val="solid"/>
            <w14:bevel/>
          </w14:textOutline>
        </w:rPr>
        <w:t>2  各类课程课时与学分统计表</w:t>
      </w:r>
    </w:p>
    <w:tbl>
      <w:tblPr>
        <w:tblStyle w:val="11"/>
        <w:tblW w:w="524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5"/>
        <w:gridCol w:w="1060"/>
        <w:gridCol w:w="1580"/>
        <w:gridCol w:w="1288"/>
        <w:gridCol w:w="4657"/>
      </w:tblGrid>
      <w:tr w14:paraId="20EF4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blHeader/>
          <w:jc w:val="center"/>
        </w:trPr>
        <w:tc>
          <w:tcPr>
            <w:tcW w:w="379" w:type="pct"/>
            <w:tcBorders>
              <w:bottom w:val="single" w:color="auto" w:sz="4" w:space="0"/>
            </w:tcBorders>
            <w:vAlign w:val="center"/>
          </w:tcPr>
          <w:p w14:paraId="3CA21B06">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14:textOutline w14:w="3797" w14:cap="sq" w14:cmpd="sng" w14:algn="ctr">
                  <w14:solidFill>
                    <w14:srgbClr w14:val="000000"/>
                  </w14:solidFill>
                  <w14:prstDash w14:val="solid"/>
                  <w14:bevel/>
                </w14:textOutline>
              </w:rPr>
              <w:t>维度</w:t>
            </w:r>
          </w:p>
        </w:tc>
        <w:tc>
          <w:tcPr>
            <w:tcW w:w="570" w:type="pct"/>
            <w:tcBorders>
              <w:bottom w:val="single" w:color="auto" w:sz="4" w:space="0"/>
            </w:tcBorders>
            <w:vAlign w:val="center"/>
          </w:tcPr>
          <w:p w14:paraId="426BD928">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14:textOutline w14:w="3797" w14:cap="sq" w14:cmpd="sng" w14:algn="ctr">
                  <w14:solidFill>
                    <w14:srgbClr w14:val="000000"/>
                  </w14:solidFill>
                  <w14:prstDash w14:val="solid"/>
                  <w14:bevel/>
                </w14:textOutline>
              </w:rPr>
              <w:t>教育部监测指标</w:t>
            </w:r>
          </w:p>
        </w:tc>
        <w:tc>
          <w:tcPr>
            <w:tcW w:w="850" w:type="pct"/>
            <w:tcBorders>
              <w:bottom w:val="single" w:color="auto" w:sz="4" w:space="0"/>
            </w:tcBorders>
            <w:vAlign w:val="center"/>
          </w:tcPr>
          <w:p w14:paraId="5E036CAA">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14:textOutline w14:w="3797" w14:cap="sq" w14:cmpd="sng" w14:algn="ctr">
                  <w14:solidFill>
                    <w14:srgbClr w14:val="000000"/>
                  </w14:solidFill>
                  <w14:prstDash w14:val="solid"/>
                  <w14:bevel/>
                </w14:textOutline>
              </w:rPr>
              <w:t>参考标准</w:t>
            </w:r>
          </w:p>
        </w:tc>
        <w:tc>
          <w:tcPr>
            <w:tcW w:w="693" w:type="pct"/>
            <w:tcBorders>
              <w:bottom w:val="single" w:color="auto" w:sz="4" w:space="0"/>
            </w:tcBorders>
            <w:vAlign w:val="center"/>
          </w:tcPr>
          <w:p w14:paraId="55B73A03">
            <w:pPr>
              <w:spacing w:line="300" w:lineRule="exact"/>
              <w:ind w:left="42" w:leftChars="20" w:right="42" w:rightChars="20"/>
              <w:jc w:val="center"/>
              <w:rPr>
                <w:rFonts w:hint="eastAsia" w:ascii="宋体" w:hAnsi="宋体" w:eastAsia="宋体" w:cs="宋体"/>
                <w:spacing w:val="0"/>
                <w:sz w:val="21"/>
                <w:szCs w:val="21"/>
                <w14:textOutline w14:w="3797" w14:cap="sq" w14:cmpd="sng" w14:algn="ctr">
                  <w14:solidFill>
                    <w14:srgbClr w14:val="000000"/>
                  </w14:solidFill>
                  <w14:prstDash w14:val="solid"/>
                  <w14:bevel/>
                </w14:textOutline>
              </w:rPr>
            </w:pPr>
            <w:r>
              <w:rPr>
                <w:rFonts w:hint="eastAsia" w:ascii="宋体" w:hAnsi="宋体" w:eastAsia="宋体" w:cs="宋体"/>
                <w:spacing w:val="0"/>
                <w:sz w:val="21"/>
                <w:szCs w:val="21"/>
                <w14:textOutline w14:w="3797" w14:cap="sq" w14:cmpd="sng" w14:algn="ctr">
                  <w14:solidFill>
                    <w14:srgbClr w14:val="000000"/>
                  </w14:solidFill>
                  <w14:prstDash w14:val="solid"/>
                  <w14:bevel/>
                </w14:textOutline>
              </w:rPr>
              <w:t>学分或比例</w:t>
            </w:r>
          </w:p>
          <w:p w14:paraId="5DCB765A">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14:textOutline w14:w="3797" w14:cap="sq" w14:cmpd="sng" w14:algn="ctr">
                  <w14:solidFill>
                    <w14:srgbClr w14:val="000000"/>
                  </w14:solidFill>
                  <w14:prstDash w14:val="solid"/>
                  <w14:bevel/>
                </w14:textOutline>
              </w:rPr>
              <w:t>情况</w:t>
            </w:r>
          </w:p>
        </w:tc>
        <w:tc>
          <w:tcPr>
            <w:tcW w:w="2505" w:type="pct"/>
            <w:tcBorders>
              <w:bottom w:val="single" w:color="auto" w:sz="4" w:space="0"/>
            </w:tcBorders>
            <w:vAlign w:val="center"/>
          </w:tcPr>
          <w:p w14:paraId="2546508D">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14:textOutline w14:w="3797" w14:cap="sq" w14:cmpd="sng" w14:algn="ctr">
                  <w14:solidFill>
                    <w14:srgbClr w14:val="000000"/>
                  </w14:solidFill>
                  <w14:prstDash w14:val="solid"/>
                  <w14:bevel/>
                </w14:textOutline>
              </w:rPr>
              <w:t>备注</w:t>
            </w:r>
          </w:p>
        </w:tc>
      </w:tr>
      <w:tr w14:paraId="2D8F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blHeader/>
          <w:jc w:val="center"/>
        </w:trPr>
        <w:tc>
          <w:tcPr>
            <w:tcW w:w="379" w:type="pct"/>
            <w:vMerge w:val="restart"/>
            <w:tcBorders>
              <w:top w:val="single" w:color="auto" w:sz="4" w:space="0"/>
              <w:left w:val="single" w:color="auto" w:sz="4" w:space="0"/>
              <w:bottom w:val="single" w:color="auto" w:sz="4" w:space="0"/>
              <w:right w:val="single" w:color="auto" w:sz="4" w:space="0"/>
            </w:tcBorders>
            <w:vAlign w:val="center"/>
          </w:tcPr>
          <w:p w14:paraId="0C896DB8">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课</w:t>
            </w:r>
          </w:p>
          <w:p w14:paraId="3C44E9CF">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程</w:t>
            </w:r>
          </w:p>
          <w:p w14:paraId="37740BED">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与</w:t>
            </w:r>
          </w:p>
          <w:p w14:paraId="5260D92C">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教</w:t>
            </w:r>
          </w:p>
          <w:p w14:paraId="4E0F61A4">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学</w:t>
            </w:r>
          </w:p>
        </w:tc>
        <w:tc>
          <w:tcPr>
            <w:tcW w:w="570" w:type="pct"/>
            <w:vMerge w:val="restart"/>
            <w:tcBorders>
              <w:top w:val="single" w:color="auto" w:sz="4" w:space="0"/>
              <w:left w:val="single" w:color="auto" w:sz="4" w:space="0"/>
              <w:bottom w:val="single" w:color="auto" w:sz="4" w:space="0"/>
              <w:right w:val="single" w:color="auto" w:sz="4" w:space="0"/>
            </w:tcBorders>
            <w:vAlign w:val="center"/>
          </w:tcPr>
          <w:p w14:paraId="52507F58">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教师教育课程学分</w:t>
            </w:r>
          </w:p>
        </w:tc>
        <w:tc>
          <w:tcPr>
            <w:tcW w:w="850" w:type="pct"/>
            <w:tcBorders>
              <w:top w:val="single" w:color="auto" w:sz="4" w:space="0"/>
              <w:left w:val="single" w:color="auto" w:sz="4" w:space="0"/>
              <w:bottom w:val="single" w:color="auto" w:sz="4" w:space="0"/>
              <w:right w:val="single" w:color="auto" w:sz="4" w:space="0"/>
            </w:tcBorders>
            <w:vAlign w:val="center"/>
          </w:tcPr>
          <w:p w14:paraId="3382B939">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必修课≥44学</w:t>
            </w:r>
          </w:p>
          <w:p w14:paraId="29020220">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分(三年制专科≥40学分)</w:t>
            </w:r>
          </w:p>
        </w:tc>
        <w:tc>
          <w:tcPr>
            <w:tcW w:w="693" w:type="pct"/>
            <w:tcBorders>
              <w:top w:val="single" w:color="auto" w:sz="4" w:space="0"/>
              <w:left w:val="single" w:color="auto" w:sz="4" w:space="0"/>
              <w:bottom w:val="single" w:color="auto" w:sz="4" w:space="0"/>
              <w:right w:val="single" w:color="auto" w:sz="4" w:space="0"/>
            </w:tcBorders>
            <w:vAlign w:val="center"/>
          </w:tcPr>
          <w:p w14:paraId="158C2492">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66学分，占学分总比例的42.9%</w:t>
            </w:r>
          </w:p>
        </w:tc>
        <w:tc>
          <w:tcPr>
            <w:tcW w:w="2505" w:type="pct"/>
            <w:vMerge w:val="restart"/>
            <w:tcBorders>
              <w:top w:val="single" w:color="auto" w:sz="4" w:space="0"/>
              <w:left w:val="single" w:color="auto" w:sz="4" w:space="0"/>
              <w:bottom w:val="single" w:color="auto" w:sz="4" w:space="0"/>
              <w:right w:val="single" w:color="auto" w:sz="4" w:space="0"/>
            </w:tcBorders>
            <w:vAlign w:val="center"/>
          </w:tcPr>
          <w:p w14:paraId="01EB4647">
            <w:pPr>
              <w:spacing w:line="300" w:lineRule="exact"/>
              <w:ind w:left="42" w:leftChars="20" w:right="42" w:rightChars="20"/>
              <w:rPr>
                <w:rFonts w:hint="eastAsia" w:ascii="宋体" w:hAnsi="宋体" w:eastAsia="宋体" w:cs="宋体"/>
                <w:spacing w:val="0"/>
                <w:sz w:val="21"/>
                <w:szCs w:val="21"/>
              </w:rPr>
            </w:pPr>
            <w:r>
              <w:rPr>
                <w:rFonts w:hint="eastAsia" w:ascii="宋体" w:hAnsi="宋体" w:eastAsia="宋体" w:cs="宋体"/>
                <w:spacing w:val="0"/>
                <w:sz w:val="21"/>
                <w:szCs w:val="21"/>
              </w:rPr>
              <w:t>必修课：学前儿童卫生与保育(4学分)、学前儿童发展心理学(4学分)、学前教育学(2学分)、幼儿游戏与指导(4学分)、幼儿教育活动设计与活动指导(11学分)、幼儿园班级管理(2学分)、幼儿园环境创设与利用(2学分)、学前儿童行为观察(2学分)、幼儿园课程概论(2学分)、学前儿童家庭教育指导(1学分)、教师职业道德与教育政策法规(2学分)、信息技术(3学分)、见习(1学分)、实习 (18学分)，研习（4学分）。</w:t>
            </w:r>
          </w:p>
          <w:p w14:paraId="0F7916BD">
            <w:pPr>
              <w:spacing w:line="300" w:lineRule="exact"/>
              <w:ind w:left="42" w:leftChars="20" w:right="42" w:rightChars="20"/>
              <w:rPr>
                <w:rFonts w:hint="eastAsia" w:ascii="宋体" w:hAnsi="宋体" w:eastAsia="宋体" w:cs="宋体"/>
                <w:spacing w:val="0"/>
                <w:sz w:val="21"/>
                <w:szCs w:val="21"/>
              </w:rPr>
            </w:pPr>
            <w:r>
              <w:rPr>
                <w:rFonts w:hint="eastAsia" w:ascii="宋体" w:hAnsi="宋体" w:eastAsia="宋体" w:cs="宋体"/>
                <w:spacing w:val="0"/>
                <w:sz w:val="21"/>
                <w:szCs w:val="21"/>
              </w:rPr>
              <w:t>限选课：5学分</w:t>
            </w:r>
          </w:p>
        </w:tc>
      </w:tr>
      <w:tr w14:paraId="0E4A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blHeader/>
          <w:jc w:val="center"/>
        </w:trPr>
        <w:tc>
          <w:tcPr>
            <w:tcW w:w="379" w:type="pct"/>
            <w:vMerge w:val="continue"/>
            <w:tcBorders>
              <w:top w:val="single" w:color="auto" w:sz="4" w:space="0"/>
              <w:left w:val="single" w:color="auto" w:sz="4" w:space="0"/>
              <w:bottom w:val="single" w:color="auto" w:sz="4" w:space="0"/>
              <w:right w:val="single" w:color="auto" w:sz="4" w:space="0"/>
            </w:tcBorders>
            <w:vAlign w:val="center"/>
          </w:tcPr>
          <w:p w14:paraId="159F2D5A">
            <w:pPr>
              <w:spacing w:line="300" w:lineRule="exact"/>
              <w:ind w:left="42" w:leftChars="20" w:right="42" w:rightChars="20"/>
              <w:jc w:val="center"/>
              <w:rPr>
                <w:rFonts w:hint="eastAsia" w:ascii="宋体" w:hAnsi="宋体" w:eastAsia="宋体" w:cs="宋体"/>
                <w:spacing w:val="0"/>
                <w:sz w:val="21"/>
                <w:szCs w:val="21"/>
              </w:rPr>
            </w:pPr>
          </w:p>
        </w:tc>
        <w:tc>
          <w:tcPr>
            <w:tcW w:w="570" w:type="pct"/>
            <w:vMerge w:val="continue"/>
            <w:tcBorders>
              <w:top w:val="single" w:color="auto" w:sz="4" w:space="0"/>
              <w:left w:val="single" w:color="auto" w:sz="4" w:space="0"/>
              <w:bottom w:val="single" w:color="auto" w:sz="4" w:space="0"/>
              <w:right w:val="single" w:color="auto" w:sz="4" w:space="0"/>
            </w:tcBorders>
            <w:vAlign w:val="center"/>
          </w:tcPr>
          <w:p w14:paraId="515CA1D7">
            <w:pPr>
              <w:spacing w:line="300" w:lineRule="exact"/>
              <w:ind w:left="42" w:leftChars="20" w:right="42" w:rightChars="20"/>
              <w:jc w:val="center"/>
              <w:rPr>
                <w:rFonts w:hint="eastAsia" w:ascii="宋体" w:hAnsi="宋体" w:eastAsia="宋体" w:cs="宋体"/>
                <w:spacing w:val="0"/>
                <w:sz w:val="21"/>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2B51902F">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总学分≥64学</w:t>
            </w:r>
          </w:p>
          <w:p w14:paraId="1DD188D8">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分(三年制专科≥60学分)</w:t>
            </w:r>
          </w:p>
        </w:tc>
        <w:tc>
          <w:tcPr>
            <w:tcW w:w="693" w:type="pct"/>
            <w:tcBorders>
              <w:top w:val="single" w:color="auto" w:sz="4" w:space="0"/>
              <w:left w:val="single" w:color="auto" w:sz="4" w:space="0"/>
              <w:bottom w:val="single" w:color="auto" w:sz="4" w:space="0"/>
              <w:right w:val="single" w:color="auto" w:sz="4" w:space="0"/>
            </w:tcBorders>
            <w:vAlign w:val="center"/>
          </w:tcPr>
          <w:p w14:paraId="2D18CD46">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71学分，占学分总比例的46.1%</w:t>
            </w:r>
          </w:p>
        </w:tc>
        <w:tc>
          <w:tcPr>
            <w:tcW w:w="2505" w:type="pct"/>
            <w:vMerge w:val="continue"/>
            <w:tcBorders>
              <w:top w:val="single" w:color="auto" w:sz="4" w:space="0"/>
              <w:left w:val="single" w:color="auto" w:sz="4" w:space="0"/>
              <w:bottom w:val="single" w:color="auto" w:sz="4" w:space="0"/>
              <w:right w:val="single" w:color="auto" w:sz="4" w:space="0"/>
            </w:tcBorders>
            <w:vAlign w:val="center"/>
          </w:tcPr>
          <w:p w14:paraId="77F7FA8C">
            <w:pPr>
              <w:spacing w:line="300" w:lineRule="exact"/>
              <w:ind w:left="42" w:leftChars="20" w:right="42" w:rightChars="20"/>
              <w:rPr>
                <w:rFonts w:hint="eastAsia" w:ascii="宋体" w:hAnsi="宋体" w:eastAsia="宋体" w:cs="宋体"/>
                <w:spacing w:val="0"/>
                <w:sz w:val="21"/>
                <w:szCs w:val="21"/>
              </w:rPr>
            </w:pPr>
          </w:p>
        </w:tc>
      </w:tr>
      <w:tr w14:paraId="285F7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5" w:hRule="atLeast"/>
          <w:tblHeader/>
          <w:jc w:val="center"/>
        </w:trPr>
        <w:tc>
          <w:tcPr>
            <w:tcW w:w="379" w:type="pct"/>
            <w:vMerge w:val="continue"/>
            <w:tcBorders>
              <w:top w:val="single" w:color="auto" w:sz="4" w:space="0"/>
              <w:left w:val="single" w:color="auto" w:sz="4" w:space="0"/>
              <w:bottom w:val="single" w:color="auto" w:sz="4" w:space="0"/>
              <w:right w:val="single" w:color="auto" w:sz="4" w:space="0"/>
            </w:tcBorders>
            <w:vAlign w:val="center"/>
          </w:tcPr>
          <w:p w14:paraId="77A74E1E">
            <w:pPr>
              <w:spacing w:line="300" w:lineRule="exact"/>
              <w:ind w:left="42" w:leftChars="20" w:right="42" w:rightChars="20"/>
              <w:jc w:val="center"/>
              <w:rPr>
                <w:rFonts w:hint="eastAsia" w:ascii="宋体" w:hAnsi="宋体" w:eastAsia="宋体" w:cs="宋体"/>
                <w:spacing w:val="0"/>
                <w:sz w:val="21"/>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3F2E8497">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人文社会与科学素养课程学分占学分比例</w:t>
            </w:r>
          </w:p>
        </w:tc>
        <w:tc>
          <w:tcPr>
            <w:tcW w:w="850" w:type="pct"/>
            <w:tcBorders>
              <w:top w:val="single" w:color="auto" w:sz="4" w:space="0"/>
              <w:left w:val="single" w:color="auto" w:sz="4" w:space="0"/>
              <w:bottom w:val="single" w:color="auto" w:sz="4" w:space="0"/>
              <w:right w:val="single" w:color="auto" w:sz="4" w:space="0"/>
            </w:tcBorders>
            <w:vAlign w:val="center"/>
          </w:tcPr>
          <w:p w14:paraId="56E75A81">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≥10%</w:t>
            </w:r>
          </w:p>
        </w:tc>
        <w:tc>
          <w:tcPr>
            <w:tcW w:w="693" w:type="pct"/>
            <w:tcBorders>
              <w:top w:val="single" w:color="auto" w:sz="4" w:space="0"/>
              <w:left w:val="single" w:color="auto" w:sz="4" w:space="0"/>
              <w:bottom w:val="single" w:color="auto" w:sz="4" w:space="0"/>
              <w:right w:val="single" w:color="auto" w:sz="4" w:space="0"/>
            </w:tcBorders>
            <w:vAlign w:val="center"/>
          </w:tcPr>
          <w:p w14:paraId="3609A2DD">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51学分，占学分总比例的33.1%</w:t>
            </w:r>
          </w:p>
        </w:tc>
        <w:tc>
          <w:tcPr>
            <w:tcW w:w="2505" w:type="pct"/>
            <w:tcBorders>
              <w:top w:val="single" w:color="auto" w:sz="4" w:space="0"/>
              <w:left w:val="single" w:color="auto" w:sz="4" w:space="0"/>
              <w:bottom w:val="single" w:color="auto" w:sz="4" w:space="0"/>
              <w:right w:val="single" w:color="auto" w:sz="4" w:space="0"/>
            </w:tcBorders>
            <w:vAlign w:val="center"/>
          </w:tcPr>
          <w:p w14:paraId="12AF10F9">
            <w:pPr>
              <w:spacing w:line="300" w:lineRule="exact"/>
              <w:ind w:left="42" w:leftChars="20" w:right="42" w:rightChars="20"/>
              <w:rPr>
                <w:rFonts w:hint="eastAsia" w:ascii="宋体" w:hAnsi="宋体" w:eastAsia="宋体" w:cs="宋体"/>
                <w:spacing w:val="0"/>
                <w:sz w:val="21"/>
                <w:szCs w:val="21"/>
              </w:rPr>
            </w:pPr>
            <w:r>
              <w:rPr>
                <w:rFonts w:hint="eastAsia" w:ascii="宋体" w:hAnsi="宋体" w:eastAsia="宋体" w:cs="宋体"/>
                <w:spacing w:val="0"/>
                <w:sz w:val="21"/>
                <w:szCs w:val="21"/>
              </w:rPr>
              <w:t>必修课：思想道德与法治(3学分)、论毛泽东思想和中国特色社会主义理体系概论(2学分)、习近平新时代中国特色社会主义思想概论(3学分)、形势与政策(1学分)、大学生心理健康教育(2学分)、劳动教育(2学分)、大学语文(4学分)、大学英语(8学分)、大学体育与健康(8学分)、军事理论(2学分)、军事技能(2学分)</w:t>
            </w:r>
          </w:p>
          <w:p w14:paraId="572D0551">
            <w:pPr>
              <w:spacing w:line="300" w:lineRule="exact"/>
              <w:ind w:left="42" w:leftChars="20" w:right="42" w:rightChars="20"/>
              <w:rPr>
                <w:rFonts w:hint="eastAsia" w:ascii="宋体" w:hAnsi="宋体" w:eastAsia="宋体" w:cs="宋体"/>
                <w:spacing w:val="0"/>
                <w:sz w:val="21"/>
                <w:szCs w:val="21"/>
              </w:rPr>
            </w:pPr>
            <w:r>
              <w:rPr>
                <w:rFonts w:hint="eastAsia" w:ascii="宋体" w:hAnsi="宋体" w:eastAsia="宋体" w:cs="宋体"/>
                <w:spacing w:val="0"/>
                <w:sz w:val="21"/>
                <w:szCs w:val="21"/>
              </w:rPr>
              <w:t>限选课：共计12学分</w:t>
            </w:r>
          </w:p>
          <w:p w14:paraId="716C5FFC">
            <w:pPr>
              <w:spacing w:line="300" w:lineRule="exact"/>
              <w:ind w:left="42" w:leftChars="20" w:right="42" w:rightChars="20"/>
              <w:rPr>
                <w:rFonts w:hint="eastAsia" w:ascii="宋体" w:hAnsi="宋体" w:eastAsia="宋体" w:cs="宋体"/>
                <w:spacing w:val="0"/>
                <w:sz w:val="21"/>
                <w:szCs w:val="21"/>
              </w:rPr>
            </w:pPr>
            <w:r>
              <w:rPr>
                <w:rFonts w:hint="eastAsia" w:ascii="宋体" w:hAnsi="宋体" w:eastAsia="宋体" w:cs="宋体"/>
                <w:spacing w:val="0"/>
                <w:sz w:val="21"/>
                <w:szCs w:val="21"/>
              </w:rPr>
              <w:t>任选课：共计2学分</w:t>
            </w:r>
          </w:p>
        </w:tc>
      </w:tr>
      <w:tr w14:paraId="15389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5" w:hRule="atLeast"/>
          <w:tblHeader/>
          <w:jc w:val="center"/>
        </w:trPr>
        <w:tc>
          <w:tcPr>
            <w:tcW w:w="379" w:type="pct"/>
            <w:vMerge w:val="continue"/>
            <w:tcBorders>
              <w:top w:val="single" w:color="auto" w:sz="4" w:space="0"/>
              <w:left w:val="single" w:color="auto" w:sz="4" w:space="0"/>
              <w:bottom w:val="single" w:color="auto" w:sz="4" w:space="0"/>
              <w:right w:val="single" w:color="auto" w:sz="4" w:space="0"/>
            </w:tcBorders>
            <w:vAlign w:val="center"/>
          </w:tcPr>
          <w:p w14:paraId="59299A49">
            <w:pPr>
              <w:spacing w:line="300" w:lineRule="exact"/>
              <w:ind w:left="42" w:leftChars="20" w:right="42" w:rightChars="20"/>
              <w:jc w:val="center"/>
              <w:rPr>
                <w:rFonts w:hint="eastAsia" w:ascii="宋体" w:hAnsi="宋体" w:eastAsia="宋体" w:cs="宋体"/>
                <w:spacing w:val="0"/>
                <w:sz w:val="21"/>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17E5F2E1">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支撑幼儿园各领域教育的相关课程学分占总学分比例</w:t>
            </w:r>
          </w:p>
        </w:tc>
        <w:tc>
          <w:tcPr>
            <w:tcW w:w="850" w:type="pct"/>
            <w:tcBorders>
              <w:top w:val="single" w:color="auto" w:sz="4" w:space="0"/>
              <w:left w:val="single" w:color="auto" w:sz="4" w:space="0"/>
              <w:bottom w:val="single" w:color="auto" w:sz="4" w:space="0"/>
              <w:right w:val="single" w:color="auto" w:sz="4" w:space="0"/>
            </w:tcBorders>
            <w:vAlign w:val="center"/>
          </w:tcPr>
          <w:p w14:paraId="3C448C23">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position w:val="1"/>
                <w:sz w:val="21"/>
                <w:szCs w:val="21"/>
              </w:rPr>
              <w:t>≥20%</w:t>
            </w:r>
          </w:p>
        </w:tc>
        <w:tc>
          <w:tcPr>
            <w:tcW w:w="693" w:type="pct"/>
            <w:tcBorders>
              <w:top w:val="single" w:color="auto" w:sz="4" w:space="0"/>
              <w:left w:val="single" w:color="auto" w:sz="4" w:space="0"/>
              <w:bottom w:val="single" w:color="auto" w:sz="4" w:space="0"/>
              <w:right w:val="single" w:color="auto" w:sz="4" w:space="0"/>
            </w:tcBorders>
            <w:vAlign w:val="center"/>
          </w:tcPr>
          <w:p w14:paraId="43E16DE3">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46学分，占学分总比例的29.87%</w:t>
            </w:r>
          </w:p>
        </w:tc>
        <w:tc>
          <w:tcPr>
            <w:tcW w:w="2505" w:type="pct"/>
            <w:tcBorders>
              <w:top w:val="single" w:color="auto" w:sz="4" w:space="0"/>
              <w:left w:val="single" w:color="auto" w:sz="4" w:space="0"/>
              <w:bottom w:val="single" w:color="auto" w:sz="4" w:space="0"/>
              <w:right w:val="single" w:color="auto" w:sz="4" w:space="0"/>
            </w:tcBorders>
            <w:vAlign w:val="center"/>
          </w:tcPr>
          <w:p w14:paraId="63DCB0E3">
            <w:pPr>
              <w:spacing w:line="300" w:lineRule="exact"/>
              <w:ind w:left="42" w:leftChars="20" w:right="42" w:rightChars="20"/>
              <w:rPr>
                <w:rFonts w:hint="eastAsia" w:ascii="宋体" w:hAnsi="宋体" w:eastAsia="宋体" w:cs="宋体"/>
                <w:spacing w:val="0"/>
                <w:sz w:val="21"/>
                <w:szCs w:val="21"/>
              </w:rPr>
            </w:pPr>
            <w:r>
              <w:rPr>
                <w:rFonts w:hint="eastAsia" w:ascii="宋体" w:hAnsi="宋体" w:eastAsia="宋体" w:cs="宋体"/>
                <w:spacing w:val="0"/>
                <w:sz w:val="21"/>
                <w:szCs w:val="21"/>
              </w:rPr>
              <w:t>必修课：学前儿童发展心理学(4学分)、学前教育学(2学分)、幼儿教育活动设计与活动指导(11学分)、幼儿园课程概论(2学分)普通话训练与测试(1学分)、幼儿教师口语(2学分)、教师书写技能(1学分)、音乐基础(3学分)、钢琴基础(2学分)、幼儿歌曲伴奏(2学分)、幼儿歌曲表演唱(2学分)、舞蹈基础(3学分)、幼儿实用舞蹈(2学分)、美术基础(2学分)、儿童画(2学分)、幼儿文学(2学分)、专业技能综合实训(1学分)</w:t>
            </w:r>
          </w:p>
          <w:p w14:paraId="6913CD63">
            <w:pPr>
              <w:tabs>
                <w:tab w:val="left" w:pos="225"/>
              </w:tabs>
              <w:spacing w:line="300" w:lineRule="exact"/>
              <w:ind w:left="42" w:leftChars="20" w:right="42" w:rightChars="20"/>
              <w:rPr>
                <w:rFonts w:hint="eastAsia" w:ascii="宋体" w:hAnsi="宋体" w:eastAsia="宋体" w:cs="宋体"/>
                <w:spacing w:val="0"/>
                <w:sz w:val="21"/>
                <w:szCs w:val="21"/>
              </w:rPr>
            </w:pPr>
            <w:r>
              <w:rPr>
                <w:rFonts w:hint="eastAsia" w:ascii="宋体" w:hAnsi="宋体" w:eastAsia="宋体" w:cs="宋体"/>
                <w:spacing w:val="0"/>
                <w:sz w:val="21"/>
                <w:szCs w:val="21"/>
              </w:rPr>
              <w:t>任选课：共计3学分</w:t>
            </w:r>
          </w:p>
        </w:tc>
      </w:tr>
      <w:tr w14:paraId="729CD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blHeader/>
          <w:jc w:val="center"/>
        </w:trPr>
        <w:tc>
          <w:tcPr>
            <w:tcW w:w="379" w:type="pct"/>
            <w:vMerge w:val="restart"/>
            <w:tcBorders>
              <w:top w:val="single" w:color="auto" w:sz="4" w:space="0"/>
              <w:left w:val="single" w:color="auto" w:sz="4" w:space="0"/>
              <w:bottom w:val="single" w:color="auto" w:sz="4" w:space="0"/>
              <w:right w:val="single" w:color="auto" w:sz="4" w:space="0"/>
            </w:tcBorders>
            <w:vAlign w:val="center"/>
          </w:tcPr>
          <w:p w14:paraId="43D051EF">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合</w:t>
            </w:r>
          </w:p>
          <w:p w14:paraId="4E12B9E7">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作</w:t>
            </w:r>
          </w:p>
          <w:p w14:paraId="3E151909">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与</w:t>
            </w:r>
          </w:p>
          <w:p w14:paraId="560AC9DB">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实</w:t>
            </w:r>
          </w:p>
          <w:p w14:paraId="12F1274F">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践</w:t>
            </w:r>
          </w:p>
        </w:tc>
        <w:tc>
          <w:tcPr>
            <w:tcW w:w="570" w:type="pct"/>
            <w:tcBorders>
              <w:top w:val="single" w:color="auto" w:sz="4" w:space="0"/>
              <w:left w:val="single" w:color="auto" w:sz="4" w:space="0"/>
              <w:bottom w:val="single" w:color="auto" w:sz="4" w:space="0"/>
              <w:right w:val="single" w:color="auto" w:sz="4" w:space="0"/>
            </w:tcBorders>
            <w:vAlign w:val="center"/>
          </w:tcPr>
          <w:p w14:paraId="641B4D6C">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教育实践</w:t>
            </w:r>
          </w:p>
          <w:p w14:paraId="2A856881">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时间</w:t>
            </w:r>
          </w:p>
        </w:tc>
        <w:tc>
          <w:tcPr>
            <w:tcW w:w="850" w:type="pct"/>
            <w:tcBorders>
              <w:top w:val="single" w:color="auto" w:sz="4" w:space="0"/>
              <w:left w:val="single" w:color="auto" w:sz="4" w:space="0"/>
              <w:bottom w:val="single" w:color="auto" w:sz="4" w:space="0"/>
              <w:right w:val="single" w:color="auto" w:sz="4" w:space="0"/>
            </w:tcBorders>
            <w:vAlign w:val="center"/>
          </w:tcPr>
          <w:p w14:paraId="2F1E13FE">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≥18周</w:t>
            </w:r>
          </w:p>
        </w:tc>
        <w:tc>
          <w:tcPr>
            <w:tcW w:w="693" w:type="pct"/>
            <w:tcBorders>
              <w:top w:val="single" w:color="auto" w:sz="4" w:space="0"/>
              <w:left w:val="single" w:color="auto" w:sz="4" w:space="0"/>
              <w:bottom w:val="single" w:color="auto" w:sz="4" w:space="0"/>
              <w:right w:val="single" w:color="auto" w:sz="4" w:space="0"/>
            </w:tcBorders>
            <w:vAlign w:val="center"/>
          </w:tcPr>
          <w:p w14:paraId="1511E239">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23周</w:t>
            </w:r>
          </w:p>
        </w:tc>
        <w:tc>
          <w:tcPr>
            <w:tcW w:w="2505" w:type="pct"/>
            <w:tcBorders>
              <w:top w:val="single" w:color="auto" w:sz="4" w:space="0"/>
              <w:left w:val="single" w:color="auto" w:sz="4" w:space="0"/>
              <w:bottom w:val="single" w:color="auto" w:sz="4" w:space="0"/>
              <w:right w:val="single" w:color="auto" w:sz="4" w:space="0"/>
            </w:tcBorders>
            <w:vAlign w:val="center"/>
          </w:tcPr>
          <w:p w14:paraId="41794114">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见习(1周)、实习(18周)、研习(4周)</w:t>
            </w:r>
          </w:p>
        </w:tc>
      </w:tr>
      <w:tr w14:paraId="23148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blHeader/>
          <w:jc w:val="center"/>
        </w:trPr>
        <w:tc>
          <w:tcPr>
            <w:tcW w:w="379" w:type="pct"/>
            <w:vMerge w:val="continue"/>
            <w:tcBorders>
              <w:top w:val="single" w:color="auto" w:sz="4" w:space="0"/>
              <w:left w:val="single" w:color="auto" w:sz="4" w:space="0"/>
              <w:bottom w:val="single" w:color="auto" w:sz="4" w:space="0"/>
              <w:right w:val="single" w:color="auto" w:sz="4" w:space="0"/>
            </w:tcBorders>
            <w:vAlign w:val="center"/>
          </w:tcPr>
          <w:p w14:paraId="14A8AF4C">
            <w:pPr>
              <w:spacing w:line="300" w:lineRule="exact"/>
              <w:ind w:left="42" w:leftChars="20" w:right="42" w:rightChars="20"/>
              <w:jc w:val="center"/>
              <w:rPr>
                <w:rFonts w:hint="eastAsia" w:ascii="宋体" w:hAnsi="宋体" w:eastAsia="宋体" w:cs="宋体"/>
                <w:spacing w:val="0"/>
                <w:sz w:val="21"/>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5F9BD1CC">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实习生数与教育实践基地数比例</w:t>
            </w:r>
          </w:p>
        </w:tc>
        <w:tc>
          <w:tcPr>
            <w:tcW w:w="850" w:type="pct"/>
            <w:tcBorders>
              <w:top w:val="single" w:color="auto" w:sz="4" w:space="0"/>
              <w:left w:val="single" w:color="auto" w:sz="4" w:space="0"/>
              <w:bottom w:val="single" w:color="auto" w:sz="4" w:space="0"/>
              <w:right w:val="single" w:color="auto" w:sz="4" w:space="0"/>
            </w:tcBorders>
            <w:vAlign w:val="center"/>
          </w:tcPr>
          <w:p w14:paraId="4302A6E6">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≤20：1</w:t>
            </w:r>
          </w:p>
        </w:tc>
        <w:tc>
          <w:tcPr>
            <w:tcW w:w="693" w:type="pct"/>
            <w:tcBorders>
              <w:top w:val="single" w:color="auto" w:sz="4" w:space="0"/>
              <w:left w:val="single" w:color="auto" w:sz="4" w:space="0"/>
              <w:bottom w:val="single" w:color="auto" w:sz="4" w:space="0"/>
              <w:right w:val="single" w:color="auto" w:sz="4" w:space="0"/>
            </w:tcBorders>
            <w:vAlign w:val="center"/>
          </w:tcPr>
          <w:p w14:paraId="6B44A59D">
            <w:pPr>
              <w:spacing w:line="300" w:lineRule="exact"/>
              <w:ind w:left="42" w:leftChars="20" w:right="42" w:rightChars="20"/>
              <w:jc w:val="center"/>
              <w:rPr>
                <w:rFonts w:hint="eastAsia" w:ascii="宋体" w:hAnsi="宋体" w:eastAsia="宋体" w:cs="宋体"/>
                <w:spacing w:val="0"/>
                <w:sz w:val="21"/>
                <w:szCs w:val="21"/>
              </w:rPr>
            </w:pPr>
            <w:r>
              <w:rPr>
                <w:rFonts w:hint="eastAsia" w:ascii="宋体" w:hAnsi="宋体" w:eastAsia="宋体" w:cs="宋体"/>
                <w:spacing w:val="0"/>
                <w:sz w:val="21"/>
                <w:szCs w:val="21"/>
              </w:rPr>
              <w:t>≤20：1</w:t>
            </w:r>
          </w:p>
        </w:tc>
        <w:tc>
          <w:tcPr>
            <w:tcW w:w="2505" w:type="pct"/>
            <w:tcBorders>
              <w:top w:val="single" w:color="auto" w:sz="4" w:space="0"/>
              <w:left w:val="single" w:color="auto" w:sz="4" w:space="0"/>
              <w:bottom w:val="single" w:color="auto" w:sz="4" w:space="0"/>
              <w:right w:val="single" w:color="auto" w:sz="4" w:space="0"/>
            </w:tcBorders>
            <w:vAlign w:val="center"/>
          </w:tcPr>
          <w:p w14:paraId="182BCADD">
            <w:pPr>
              <w:spacing w:line="300" w:lineRule="exact"/>
              <w:ind w:left="42" w:leftChars="20" w:right="42" w:rightChars="20"/>
              <w:jc w:val="center"/>
              <w:rPr>
                <w:rFonts w:hint="eastAsia" w:ascii="宋体" w:hAnsi="宋体" w:eastAsia="宋体" w:cs="宋体"/>
                <w:spacing w:val="0"/>
                <w:sz w:val="21"/>
                <w:szCs w:val="21"/>
              </w:rPr>
            </w:pPr>
          </w:p>
        </w:tc>
      </w:tr>
    </w:tbl>
    <w:p w14:paraId="3BD5DD91">
      <w:pPr>
        <w:spacing w:before="65" w:line="232" w:lineRule="auto"/>
        <w:rPr>
          <w:rFonts w:ascii="仿宋" w:hAnsi="仿宋" w:eastAsia="仿宋" w:cs="仿宋"/>
          <w:spacing w:val="3"/>
          <w:sz w:val="20"/>
          <w:szCs w:val="20"/>
          <w14:textOutline w14:w="3797" w14:cap="sq" w14:cmpd="sng" w14:algn="ctr">
            <w14:solidFill>
              <w14:srgbClr w14:val="000000"/>
            </w14:solidFill>
            <w14:prstDash w14:val="solid"/>
            <w14:bevel/>
          </w14:textOutline>
        </w:rPr>
      </w:pPr>
    </w:p>
    <w:p w14:paraId="46160F25">
      <w:pPr>
        <w:spacing w:line="480" w:lineRule="exact"/>
        <w:jc w:val="center"/>
        <w:rPr>
          <w:rFonts w:ascii="仿宋" w:hAnsi="仿宋" w:eastAsia="仿宋" w:cs="仿宋"/>
          <w:spacing w:val="5"/>
          <w:sz w:val="28"/>
          <w:szCs w:val="28"/>
          <w14:textOutline w14:w="3797" w14:cap="sq" w14:cmpd="sng" w14:algn="ctr">
            <w14:solidFill>
              <w14:srgbClr w14:val="000000"/>
            </w14:solidFill>
            <w14:prstDash w14:val="solid"/>
            <w14:bevel/>
          </w14:textOutline>
        </w:rPr>
      </w:pPr>
      <w:r>
        <w:rPr>
          <w:rFonts w:ascii="仿宋" w:hAnsi="仿宋" w:eastAsia="仿宋" w:cs="仿宋"/>
          <w:spacing w:val="5"/>
          <w:sz w:val="28"/>
          <w:szCs w:val="28"/>
          <w14:textOutline w14:w="3797" w14:cap="sq" w14:cmpd="sng" w14:algn="ctr">
            <w14:solidFill>
              <w14:srgbClr w14:val="000000"/>
            </w14:solidFill>
            <w14:prstDash w14:val="solid"/>
            <w14:bevel/>
          </w14:textOutline>
        </w:rPr>
        <w:t>表 3 教学周数分配表</w:t>
      </w:r>
    </w:p>
    <w:tbl>
      <w:tblPr>
        <w:tblStyle w:val="11"/>
        <w:tblW w:w="99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785"/>
        <w:gridCol w:w="661"/>
        <w:gridCol w:w="849"/>
        <w:gridCol w:w="1372"/>
        <w:gridCol w:w="785"/>
        <w:gridCol w:w="654"/>
        <w:gridCol w:w="918"/>
        <w:gridCol w:w="1121"/>
        <w:gridCol w:w="809"/>
        <w:gridCol w:w="1082"/>
      </w:tblGrid>
      <w:tr w14:paraId="6C132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jc w:val="center"/>
        </w:trPr>
        <w:tc>
          <w:tcPr>
            <w:tcW w:w="918" w:type="dxa"/>
            <w:vAlign w:val="center"/>
          </w:tcPr>
          <w:p w14:paraId="62D98351">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学</w:t>
            </w:r>
          </w:p>
          <w:p w14:paraId="3B37C3AE">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年</w:t>
            </w:r>
          </w:p>
        </w:tc>
        <w:tc>
          <w:tcPr>
            <w:tcW w:w="785" w:type="dxa"/>
            <w:vAlign w:val="center"/>
          </w:tcPr>
          <w:p w14:paraId="2307C1C7">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学</w:t>
            </w:r>
          </w:p>
          <w:p w14:paraId="4FFC9CB3">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期</w:t>
            </w:r>
          </w:p>
        </w:tc>
        <w:tc>
          <w:tcPr>
            <w:tcW w:w="661" w:type="dxa"/>
            <w:vAlign w:val="center"/>
          </w:tcPr>
          <w:p w14:paraId="179BBF74">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总周数</w:t>
            </w:r>
          </w:p>
        </w:tc>
        <w:tc>
          <w:tcPr>
            <w:tcW w:w="849" w:type="dxa"/>
            <w:vAlign w:val="center"/>
          </w:tcPr>
          <w:p w14:paraId="34CFB7CA">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军事技能训练</w:t>
            </w:r>
          </w:p>
        </w:tc>
        <w:tc>
          <w:tcPr>
            <w:tcW w:w="1372" w:type="dxa"/>
            <w:vAlign w:val="center"/>
          </w:tcPr>
          <w:p w14:paraId="05183EDB">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假日与机动(含入学及毕业教育)</w:t>
            </w:r>
          </w:p>
        </w:tc>
        <w:tc>
          <w:tcPr>
            <w:tcW w:w="785" w:type="dxa"/>
            <w:vAlign w:val="center"/>
          </w:tcPr>
          <w:p w14:paraId="5C848BBA">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复习 考试</w:t>
            </w:r>
          </w:p>
        </w:tc>
        <w:tc>
          <w:tcPr>
            <w:tcW w:w="654" w:type="dxa"/>
            <w:vAlign w:val="center"/>
          </w:tcPr>
          <w:p w14:paraId="5686A15A">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认识</w:t>
            </w:r>
          </w:p>
          <w:p w14:paraId="2E6B83C6">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实习</w:t>
            </w:r>
          </w:p>
        </w:tc>
        <w:tc>
          <w:tcPr>
            <w:tcW w:w="918" w:type="dxa"/>
            <w:vAlign w:val="center"/>
          </w:tcPr>
          <w:p w14:paraId="1EA646AF">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岗位</w:t>
            </w:r>
          </w:p>
          <w:p w14:paraId="726D1936">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实习</w:t>
            </w:r>
          </w:p>
          <w:p w14:paraId="542A15BC">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（研习）</w:t>
            </w:r>
          </w:p>
        </w:tc>
        <w:tc>
          <w:tcPr>
            <w:tcW w:w="1121" w:type="dxa"/>
            <w:vAlign w:val="center"/>
          </w:tcPr>
          <w:p w14:paraId="2AE7AB84">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社会实践及</w:t>
            </w:r>
          </w:p>
          <w:p w14:paraId="2D045BF4">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劳动教育</w:t>
            </w:r>
          </w:p>
        </w:tc>
        <w:tc>
          <w:tcPr>
            <w:tcW w:w="809" w:type="dxa"/>
            <w:vAlign w:val="center"/>
          </w:tcPr>
          <w:p w14:paraId="3C0E1552">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毕业</w:t>
            </w:r>
          </w:p>
          <w:p w14:paraId="2BD9045D">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设计</w:t>
            </w:r>
          </w:p>
        </w:tc>
        <w:tc>
          <w:tcPr>
            <w:tcW w:w="1082" w:type="dxa"/>
            <w:vAlign w:val="center"/>
          </w:tcPr>
          <w:p w14:paraId="7D6C9033">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课堂</w:t>
            </w:r>
          </w:p>
          <w:p w14:paraId="315E733D">
            <w:pPr>
              <w:spacing w:line="300" w:lineRule="exact"/>
              <w:ind w:left="42" w:leftChars="20" w:right="42"/>
              <w:jc w:val="center"/>
              <w:rPr>
                <w:rFonts w:hint="eastAsia" w:ascii="宋体" w:hAnsi="宋体" w:eastAsia="宋体" w:cs="宋体"/>
                <w:b/>
                <w:bCs/>
                <w:sz w:val="21"/>
                <w:szCs w:val="21"/>
              </w:rPr>
            </w:pPr>
            <w:r>
              <w:rPr>
                <w:rFonts w:hint="eastAsia" w:ascii="宋体" w:hAnsi="宋体" w:eastAsia="宋体" w:cs="宋体"/>
                <w:b/>
                <w:bCs/>
                <w:sz w:val="21"/>
                <w:szCs w:val="21"/>
              </w:rPr>
              <w:t>教学</w:t>
            </w:r>
          </w:p>
        </w:tc>
      </w:tr>
      <w:tr w14:paraId="69ADE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918" w:type="dxa"/>
            <w:vMerge w:val="restart"/>
            <w:tcBorders>
              <w:bottom w:val="nil"/>
            </w:tcBorders>
            <w:vAlign w:val="center"/>
          </w:tcPr>
          <w:p w14:paraId="628BF14E">
            <w:pPr>
              <w:spacing w:line="300" w:lineRule="exact"/>
              <w:ind w:left="42" w:leftChars="20" w:right="42"/>
              <w:jc w:val="center"/>
              <w:rPr>
                <w:rFonts w:hint="eastAsia" w:ascii="宋体" w:hAnsi="宋体" w:eastAsia="宋体" w:cs="宋体"/>
                <w:sz w:val="21"/>
                <w:szCs w:val="21"/>
                <w14:textOutline w14:w="3797" w14:cap="sq" w14:cmpd="sng" w14:algn="ctr">
                  <w14:solidFill>
                    <w14:srgbClr w14:val="000000"/>
                  </w14:solidFill>
                  <w14:prstDash w14:val="solid"/>
                  <w14:bevel/>
                </w14:textOutline>
              </w:rPr>
            </w:pPr>
            <w:r>
              <w:rPr>
                <w:rFonts w:hint="eastAsia" w:ascii="宋体" w:hAnsi="宋体" w:eastAsia="宋体" w:cs="宋体"/>
                <w:sz w:val="21"/>
                <w:szCs w:val="21"/>
                <w14:textOutline w14:w="3797" w14:cap="sq" w14:cmpd="sng" w14:algn="ctr">
                  <w14:solidFill>
                    <w14:srgbClr w14:val="000000"/>
                  </w14:solidFill>
                  <w14:prstDash w14:val="solid"/>
                  <w14:bevel/>
                </w14:textOutline>
              </w:rPr>
              <w:t>一</w:t>
            </w:r>
          </w:p>
        </w:tc>
        <w:tc>
          <w:tcPr>
            <w:tcW w:w="785" w:type="dxa"/>
            <w:vAlign w:val="center"/>
          </w:tcPr>
          <w:p w14:paraId="781B8B7D">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661" w:type="dxa"/>
            <w:vAlign w:val="center"/>
          </w:tcPr>
          <w:p w14:paraId="58E69725">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0</w:t>
            </w:r>
          </w:p>
        </w:tc>
        <w:tc>
          <w:tcPr>
            <w:tcW w:w="849" w:type="dxa"/>
            <w:vAlign w:val="center"/>
          </w:tcPr>
          <w:p w14:paraId="6775C0E0">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2</w:t>
            </w:r>
          </w:p>
        </w:tc>
        <w:tc>
          <w:tcPr>
            <w:tcW w:w="1372" w:type="dxa"/>
            <w:vAlign w:val="center"/>
          </w:tcPr>
          <w:p w14:paraId="07459FA2">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785" w:type="dxa"/>
            <w:vAlign w:val="center"/>
          </w:tcPr>
          <w:p w14:paraId="4415FEC9">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654" w:type="dxa"/>
            <w:vAlign w:val="center"/>
          </w:tcPr>
          <w:p w14:paraId="295B547E">
            <w:pPr>
              <w:spacing w:line="300" w:lineRule="exact"/>
              <w:ind w:left="42" w:leftChars="20" w:right="42"/>
              <w:jc w:val="center"/>
              <w:rPr>
                <w:rFonts w:hint="eastAsia" w:ascii="宋体" w:hAnsi="宋体" w:eastAsia="宋体" w:cs="宋体"/>
                <w:sz w:val="21"/>
                <w:szCs w:val="21"/>
              </w:rPr>
            </w:pPr>
          </w:p>
        </w:tc>
        <w:tc>
          <w:tcPr>
            <w:tcW w:w="918" w:type="dxa"/>
            <w:vAlign w:val="center"/>
          </w:tcPr>
          <w:p w14:paraId="30B218FE">
            <w:pPr>
              <w:spacing w:line="300" w:lineRule="exact"/>
              <w:ind w:left="42" w:leftChars="20" w:right="42"/>
              <w:jc w:val="center"/>
              <w:rPr>
                <w:rFonts w:hint="eastAsia" w:ascii="宋体" w:hAnsi="宋体" w:eastAsia="宋体" w:cs="宋体"/>
                <w:sz w:val="21"/>
                <w:szCs w:val="21"/>
              </w:rPr>
            </w:pPr>
          </w:p>
        </w:tc>
        <w:tc>
          <w:tcPr>
            <w:tcW w:w="1121" w:type="dxa"/>
            <w:vAlign w:val="center"/>
          </w:tcPr>
          <w:p w14:paraId="34DF99AE">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809" w:type="dxa"/>
            <w:vAlign w:val="center"/>
          </w:tcPr>
          <w:p w14:paraId="2E700047">
            <w:pPr>
              <w:spacing w:line="300" w:lineRule="exact"/>
              <w:ind w:left="42" w:leftChars="20" w:right="42"/>
              <w:jc w:val="center"/>
              <w:rPr>
                <w:rFonts w:hint="eastAsia" w:ascii="宋体" w:hAnsi="宋体" w:eastAsia="宋体" w:cs="宋体"/>
                <w:sz w:val="21"/>
                <w:szCs w:val="21"/>
              </w:rPr>
            </w:pPr>
          </w:p>
        </w:tc>
        <w:tc>
          <w:tcPr>
            <w:tcW w:w="1082" w:type="dxa"/>
            <w:vAlign w:val="center"/>
          </w:tcPr>
          <w:p w14:paraId="65933E84">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6</w:t>
            </w:r>
          </w:p>
        </w:tc>
      </w:tr>
      <w:tr w14:paraId="64597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918" w:type="dxa"/>
            <w:vMerge w:val="continue"/>
            <w:tcBorders>
              <w:top w:val="nil"/>
            </w:tcBorders>
            <w:vAlign w:val="center"/>
          </w:tcPr>
          <w:p w14:paraId="340AB29D">
            <w:pPr>
              <w:spacing w:line="300" w:lineRule="exact"/>
              <w:ind w:left="42" w:leftChars="20" w:right="42"/>
              <w:jc w:val="center"/>
              <w:rPr>
                <w:rFonts w:hint="eastAsia" w:ascii="宋体" w:hAnsi="宋体" w:eastAsia="宋体" w:cs="宋体"/>
                <w:sz w:val="21"/>
                <w:szCs w:val="21"/>
                <w14:textOutline w14:w="3797" w14:cap="sq" w14:cmpd="sng" w14:algn="ctr">
                  <w14:solidFill>
                    <w14:srgbClr w14:val="000000"/>
                  </w14:solidFill>
                  <w14:prstDash w14:val="solid"/>
                  <w14:bevel/>
                </w14:textOutline>
              </w:rPr>
            </w:pPr>
          </w:p>
        </w:tc>
        <w:tc>
          <w:tcPr>
            <w:tcW w:w="785" w:type="dxa"/>
            <w:vAlign w:val="center"/>
          </w:tcPr>
          <w:p w14:paraId="1FA57F1D">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2</w:t>
            </w:r>
          </w:p>
        </w:tc>
        <w:tc>
          <w:tcPr>
            <w:tcW w:w="661" w:type="dxa"/>
            <w:vAlign w:val="center"/>
          </w:tcPr>
          <w:p w14:paraId="26BB2146">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0</w:t>
            </w:r>
          </w:p>
        </w:tc>
        <w:tc>
          <w:tcPr>
            <w:tcW w:w="849" w:type="dxa"/>
            <w:vAlign w:val="center"/>
          </w:tcPr>
          <w:p w14:paraId="7A448804">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1372" w:type="dxa"/>
            <w:vAlign w:val="center"/>
          </w:tcPr>
          <w:p w14:paraId="6DCB5ED9">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785" w:type="dxa"/>
            <w:vAlign w:val="center"/>
          </w:tcPr>
          <w:p w14:paraId="6030790B">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654" w:type="dxa"/>
            <w:vAlign w:val="center"/>
          </w:tcPr>
          <w:p w14:paraId="24FF351A">
            <w:pPr>
              <w:spacing w:line="300" w:lineRule="exact"/>
              <w:ind w:left="42" w:leftChars="20" w:right="42"/>
              <w:jc w:val="center"/>
              <w:rPr>
                <w:rFonts w:hint="eastAsia" w:ascii="宋体" w:hAnsi="宋体" w:eastAsia="宋体" w:cs="宋体"/>
                <w:sz w:val="21"/>
                <w:szCs w:val="21"/>
              </w:rPr>
            </w:pPr>
          </w:p>
        </w:tc>
        <w:tc>
          <w:tcPr>
            <w:tcW w:w="918" w:type="dxa"/>
            <w:vAlign w:val="center"/>
          </w:tcPr>
          <w:p w14:paraId="75DDEA18">
            <w:pPr>
              <w:spacing w:line="300" w:lineRule="exact"/>
              <w:ind w:left="42" w:leftChars="20" w:right="42"/>
              <w:jc w:val="center"/>
              <w:rPr>
                <w:rFonts w:hint="eastAsia" w:ascii="宋体" w:hAnsi="宋体" w:eastAsia="宋体" w:cs="宋体"/>
                <w:sz w:val="21"/>
                <w:szCs w:val="21"/>
              </w:rPr>
            </w:pPr>
          </w:p>
        </w:tc>
        <w:tc>
          <w:tcPr>
            <w:tcW w:w="1121" w:type="dxa"/>
            <w:vAlign w:val="center"/>
          </w:tcPr>
          <w:p w14:paraId="277423FB">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809" w:type="dxa"/>
            <w:vAlign w:val="center"/>
          </w:tcPr>
          <w:p w14:paraId="483443D5">
            <w:pPr>
              <w:spacing w:line="300" w:lineRule="exact"/>
              <w:ind w:left="42" w:leftChars="20" w:right="42"/>
              <w:jc w:val="center"/>
              <w:rPr>
                <w:rFonts w:hint="eastAsia" w:ascii="宋体" w:hAnsi="宋体" w:eastAsia="宋体" w:cs="宋体"/>
                <w:sz w:val="21"/>
                <w:szCs w:val="21"/>
              </w:rPr>
            </w:pPr>
          </w:p>
        </w:tc>
        <w:tc>
          <w:tcPr>
            <w:tcW w:w="1082" w:type="dxa"/>
            <w:vAlign w:val="center"/>
          </w:tcPr>
          <w:p w14:paraId="2BE46B66">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7</w:t>
            </w:r>
          </w:p>
        </w:tc>
      </w:tr>
      <w:tr w14:paraId="13071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918" w:type="dxa"/>
            <w:vMerge w:val="restart"/>
            <w:tcBorders>
              <w:bottom w:val="nil"/>
            </w:tcBorders>
            <w:vAlign w:val="center"/>
          </w:tcPr>
          <w:p w14:paraId="49B269CE">
            <w:pPr>
              <w:spacing w:line="300" w:lineRule="exact"/>
              <w:ind w:left="42" w:leftChars="20" w:right="42"/>
              <w:jc w:val="center"/>
              <w:rPr>
                <w:rFonts w:hint="eastAsia" w:ascii="宋体" w:hAnsi="宋体" w:eastAsia="宋体" w:cs="宋体"/>
                <w:sz w:val="21"/>
                <w:szCs w:val="21"/>
                <w14:textOutline w14:w="3797" w14:cap="sq" w14:cmpd="sng" w14:algn="ctr">
                  <w14:solidFill>
                    <w14:srgbClr w14:val="000000"/>
                  </w14:solidFill>
                  <w14:prstDash w14:val="solid"/>
                  <w14:bevel/>
                </w14:textOutline>
              </w:rPr>
            </w:pPr>
            <w:r>
              <w:rPr>
                <w:rFonts w:hint="eastAsia" w:ascii="宋体" w:hAnsi="宋体" w:eastAsia="宋体" w:cs="宋体"/>
                <w:sz w:val="21"/>
                <w:szCs w:val="21"/>
                <w14:textOutline w14:w="3797" w14:cap="sq" w14:cmpd="sng" w14:algn="ctr">
                  <w14:solidFill>
                    <w14:srgbClr w14:val="000000"/>
                  </w14:solidFill>
                  <w14:prstDash w14:val="solid"/>
                  <w14:bevel/>
                </w14:textOutline>
              </w:rPr>
              <w:t>二</w:t>
            </w:r>
          </w:p>
        </w:tc>
        <w:tc>
          <w:tcPr>
            <w:tcW w:w="785" w:type="dxa"/>
            <w:vAlign w:val="center"/>
          </w:tcPr>
          <w:p w14:paraId="64380FB5">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3</w:t>
            </w:r>
          </w:p>
        </w:tc>
        <w:tc>
          <w:tcPr>
            <w:tcW w:w="661" w:type="dxa"/>
            <w:vAlign w:val="center"/>
          </w:tcPr>
          <w:p w14:paraId="543F5D75">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0</w:t>
            </w:r>
          </w:p>
        </w:tc>
        <w:tc>
          <w:tcPr>
            <w:tcW w:w="849" w:type="dxa"/>
            <w:vAlign w:val="center"/>
          </w:tcPr>
          <w:p w14:paraId="5A0C75EC">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1372" w:type="dxa"/>
            <w:vAlign w:val="center"/>
          </w:tcPr>
          <w:p w14:paraId="114A6971">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785" w:type="dxa"/>
            <w:vAlign w:val="center"/>
          </w:tcPr>
          <w:p w14:paraId="2458F580">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654" w:type="dxa"/>
            <w:vAlign w:val="center"/>
          </w:tcPr>
          <w:p w14:paraId="3585C788">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918" w:type="dxa"/>
            <w:vAlign w:val="center"/>
          </w:tcPr>
          <w:p w14:paraId="750CCD25">
            <w:pPr>
              <w:spacing w:line="300" w:lineRule="exact"/>
              <w:ind w:left="42" w:leftChars="20" w:right="42"/>
              <w:jc w:val="center"/>
              <w:rPr>
                <w:rFonts w:hint="eastAsia" w:ascii="宋体" w:hAnsi="宋体" w:eastAsia="宋体" w:cs="宋体"/>
                <w:sz w:val="21"/>
                <w:szCs w:val="21"/>
              </w:rPr>
            </w:pPr>
          </w:p>
        </w:tc>
        <w:tc>
          <w:tcPr>
            <w:tcW w:w="1121" w:type="dxa"/>
            <w:vAlign w:val="center"/>
          </w:tcPr>
          <w:p w14:paraId="6DC6575E">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809" w:type="dxa"/>
            <w:vAlign w:val="center"/>
          </w:tcPr>
          <w:p w14:paraId="59ED49F2">
            <w:pPr>
              <w:spacing w:line="300" w:lineRule="exact"/>
              <w:ind w:left="42" w:leftChars="20" w:right="42"/>
              <w:jc w:val="center"/>
              <w:rPr>
                <w:rFonts w:hint="eastAsia" w:ascii="宋体" w:hAnsi="宋体" w:eastAsia="宋体" w:cs="宋体"/>
                <w:sz w:val="21"/>
                <w:szCs w:val="21"/>
              </w:rPr>
            </w:pPr>
          </w:p>
        </w:tc>
        <w:tc>
          <w:tcPr>
            <w:tcW w:w="1082" w:type="dxa"/>
            <w:vAlign w:val="center"/>
          </w:tcPr>
          <w:p w14:paraId="325C44A7">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7</w:t>
            </w:r>
          </w:p>
        </w:tc>
      </w:tr>
      <w:tr w14:paraId="745A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918" w:type="dxa"/>
            <w:vMerge w:val="continue"/>
            <w:tcBorders>
              <w:top w:val="nil"/>
            </w:tcBorders>
            <w:vAlign w:val="center"/>
          </w:tcPr>
          <w:p w14:paraId="210B313C">
            <w:pPr>
              <w:spacing w:line="300" w:lineRule="exact"/>
              <w:ind w:left="42" w:leftChars="20" w:right="42"/>
              <w:jc w:val="center"/>
              <w:rPr>
                <w:rFonts w:hint="eastAsia" w:ascii="宋体" w:hAnsi="宋体" w:eastAsia="宋体" w:cs="宋体"/>
                <w:sz w:val="21"/>
                <w:szCs w:val="21"/>
              </w:rPr>
            </w:pPr>
          </w:p>
        </w:tc>
        <w:tc>
          <w:tcPr>
            <w:tcW w:w="785" w:type="dxa"/>
            <w:vAlign w:val="center"/>
          </w:tcPr>
          <w:p w14:paraId="2241B93A">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4</w:t>
            </w:r>
          </w:p>
        </w:tc>
        <w:tc>
          <w:tcPr>
            <w:tcW w:w="661" w:type="dxa"/>
            <w:vAlign w:val="center"/>
          </w:tcPr>
          <w:p w14:paraId="7207F16D">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0</w:t>
            </w:r>
          </w:p>
        </w:tc>
        <w:tc>
          <w:tcPr>
            <w:tcW w:w="849" w:type="dxa"/>
            <w:vAlign w:val="center"/>
          </w:tcPr>
          <w:p w14:paraId="3D355E7E">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1372" w:type="dxa"/>
            <w:vAlign w:val="center"/>
          </w:tcPr>
          <w:p w14:paraId="586D64F8">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785" w:type="dxa"/>
            <w:vAlign w:val="center"/>
          </w:tcPr>
          <w:p w14:paraId="0E6356C5">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654" w:type="dxa"/>
            <w:vAlign w:val="center"/>
          </w:tcPr>
          <w:p w14:paraId="28D3FF6C">
            <w:pPr>
              <w:spacing w:line="300" w:lineRule="exact"/>
              <w:ind w:left="42" w:leftChars="20" w:right="42"/>
              <w:jc w:val="center"/>
              <w:rPr>
                <w:rFonts w:hint="eastAsia" w:ascii="宋体" w:hAnsi="宋体" w:eastAsia="宋体" w:cs="宋体"/>
                <w:sz w:val="21"/>
                <w:szCs w:val="21"/>
              </w:rPr>
            </w:pPr>
          </w:p>
        </w:tc>
        <w:tc>
          <w:tcPr>
            <w:tcW w:w="918" w:type="dxa"/>
            <w:vAlign w:val="center"/>
          </w:tcPr>
          <w:p w14:paraId="7C3F5BC1">
            <w:pPr>
              <w:spacing w:line="300" w:lineRule="exact"/>
              <w:ind w:left="42" w:leftChars="20" w:right="42"/>
              <w:jc w:val="center"/>
              <w:rPr>
                <w:rFonts w:hint="eastAsia" w:ascii="宋体" w:hAnsi="宋体" w:eastAsia="宋体" w:cs="宋体"/>
                <w:sz w:val="21"/>
                <w:szCs w:val="21"/>
              </w:rPr>
            </w:pPr>
          </w:p>
        </w:tc>
        <w:tc>
          <w:tcPr>
            <w:tcW w:w="1121" w:type="dxa"/>
            <w:vAlign w:val="center"/>
          </w:tcPr>
          <w:p w14:paraId="16CAB3A5">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809" w:type="dxa"/>
            <w:vAlign w:val="center"/>
          </w:tcPr>
          <w:p w14:paraId="65F3FBEF">
            <w:pPr>
              <w:spacing w:line="300" w:lineRule="exact"/>
              <w:ind w:left="42" w:leftChars="20" w:right="42"/>
              <w:jc w:val="center"/>
              <w:rPr>
                <w:rFonts w:hint="eastAsia" w:ascii="宋体" w:hAnsi="宋体" w:eastAsia="宋体" w:cs="宋体"/>
                <w:sz w:val="21"/>
                <w:szCs w:val="21"/>
              </w:rPr>
            </w:pPr>
          </w:p>
        </w:tc>
        <w:tc>
          <w:tcPr>
            <w:tcW w:w="1082" w:type="dxa"/>
            <w:vAlign w:val="center"/>
          </w:tcPr>
          <w:p w14:paraId="642AC0CC">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7</w:t>
            </w:r>
          </w:p>
        </w:tc>
      </w:tr>
      <w:tr w14:paraId="39D44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918" w:type="dxa"/>
            <w:vMerge w:val="restart"/>
            <w:tcBorders>
              <w:bottom w:val="nil"/>
            </w:tcBorders>
            <w:vAlign w:val="center"/>
          </w:tcPr>
          <w:p w14:paraId="348C1E11">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14:textOutline w14:w="3797" w14:cap="sq" w14:cmpd="sng" w14:algn="ctr">
                  <w14:solidFill>
                    <w14:srgbClr w14:val="000000"/>
                  </w14:solidFill>
                  <w14:prstDash w14:val="solid"/>
                  <w14:bevel/>
                </w14:textOutline>
              </w:rPr>
              <w:t>三</w:t>
            </w:r>
          </w:p>
        </w:tc>
        <w:tc>
          <w:tcPr>
            <w:tcW w:w="785" w:type="dxa"/>
            <w:vAlign w:val="center"/>
          </w:tcPr>
          <w:p w14:paraId="13DCA6F8">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5</w:t>
            </w:r>
          </w:p>
        </w:tc>
        <w:tc>
          <w:tcPr>
            <w:tcW w:w="661" w:type="dxa"/>
            <w:vAlign w:val="center"/>
          </w:tcPr>
          <w:p w14:paraId="4B8B274E">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0</w:t>
            </w:r>
          </w:p>
        </w:tc>
        <w:tc>
          <w:tcPr>
            <w:tcW w:w="849" w:type="dxa"/>
            <w:vAlign w:val="center"/>
          </w:tcPr>
          <w:p w14:paraId="02D3F0D6">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1372" w:type="dxa"/>
            <w:vAlign w:val="center"/>
          </w:tcPr>
          <w:p w14:paraId="29BDEDF7">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785" w:type="dxa"/>
            <w:vAlign w:val="center"/>
          </w:tcPr>
          <w:p w14:paraId="3B1C082F">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654" w:type="dxa"/>
            <w:vAlign w:val="center"/>
          </w:tcPr>
          <w:p w14:paraId="786D97FD">
            <w:pPr>
              <w:spacing w:line="300" w:lineRule="exact"/>
              <w:ind w:left="42" w:leftChars="20" w:right="42"/>
              <w:jc w:val="center"/>
              <w:rPr>
                <w:rFonts w:hint="eastAsia" w:ascii="宋体" w:hAnsi="宋体" w:eastAsia="宋体" w:cs="宋体"/>
                <w:sz w:val="21"/>
                <w:szCs w:val="21"/>
              </w:rPr>
            </w:pPr>
          </w:p>
        </w:tc>
        <w:tc>
          <w:tcPr>
            <w:tcW w:w="918" w:type="dxa"/>
            <w:vAlign w:val="center"/>
          </w:tcPr>
          <w:p w14:paraId="0972E61A">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8</w:t>
            </w:r>
          </w:p>
        </w:tc>
        <w:tc>
          <w:tcPr>
            <w:tcW w:w="1121" w:type="dxa"/>
            <w:vAlign w:val="center"/>
          </w:tcPr>
          <w:p w14:paraId="14953896">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809" w:type="dxa"/>
            <w:vAlign w:val="center"/>
          </w:tcPr>
          <w:p w14:paraId="777FFBA3">
            <w:pPr>
              <w:spacing w:line="300" w:lineRule="exact"/>
              <w:ind w:left="42" w:leftChars="20" w:right="42"/>
              <w:jc w:val="center"/>
              <w:rPr>
                <w:rFonts w:hint="eastAsia" w:ascii="宋体" w:hAnsi="宋体" w:eastAsia="宋体" w:cs="宋体"/>
                <w:sz w:val="21"/>
                <w:szCs w:val="21"/>
              </w:rPr>
            </w:pPr>
          </w:p>
        </w:tc>
        <w:tc>
          <w:tcPr>
            <w:tcW w:w="1082" w:type="dxa"/>
            <w:vAlign w:val="center"/>
          </w:tcPr>
          <w:p w14:paraId="17F13125">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9</w:t>
            </w:r>
          </w:p>
        </w:tc>
      </w:tr>
      <w:tr w14:paraId="75FBC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918" w:type="dxa"/>
            <w:vMerge w:val="continue"/>
            <w:tcBorders>
              <w:top w:val="nil"/>
            </w:tcBorders>
            <w:vAlign w:val="center"/>
          </w:tcPr>
          <w:p w14:paraId="4FFCECB2">
            <w:pPr>
              <w:spacing w:line="300" w:lineRule="exact"/>
              <w:ind w:left="42" w:leftChars="20" w:right="42"/>
              <w:jc w:val="center"/>
              <w:rPr>
                <w:rFonts w:hint="eastAsia" w:ascii="宋体" w:hAnsi="宋体" w:eastAsia="宋体" w:cs="宋体"/>
                <w:sz w:val="21"/>
                <w:szCs w:val="21"/>
              </w:rPr>
            </w:pPr>
          </w:p>
        </w:tc>
        <w:tc>
          <w:tcPr>
            <w:tcW w:w="785" w:type="dxa"/>
            <w:vAlign w:val="center"/>
          </w:tcPr>
          <w:p w14:paraId="17D23E39">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6</w:t>
            </w:r>
          </w:p>
        </w:tc>
        <w:tc>
          <w:tcPr>
            <w:tcW w:w="661" w:type="dxa"/>
            <w:vAlign w:val="center"/>
          </w:tcPr>
          <w:p w14:paraId="30198CA9">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1"/>
                <w:sz w:val="21"/>
                <w:szCs w:val="21"/>
              </w:rPr>
              <w:t>20</w:t>
            </w:r>
          </w:p>
        </w:tc>
        <w:tc>
          <w:tcPr>
            <w:tcW w:w="849" w:type="dxa"/>
            <w:vAlign w:val="center"/>
          </w:tcPr>
          <w:p w14:paraId="6240A418">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1372" w:type="dxa"/>
            <w:vAlign w:val="center"/>
          </w:tcPr>
          <w:p w14:paraId="1B6C1874">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785" w:type="dxa"/>
            <w:vAlign w:val="center"/>
          </w:tcPr>
          <w:p w14:paraId="0E4677F4">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654" w:type="dxa"/>
            <w:vAlign w:val="center"/>
          </w:tcPr>
          <w:p w14:paraId="6156F62B">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918" w:type="dxa"/>
            <w:vAlign w:val="center"/>
          </w:tcPr>
          <w:p w14:paraId="34386DB7">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14</w:t>
            </w:r>
          </w:p>
        </w:tc>
        <w:tc>
          <w:tcPr>
            <w:tcW w:w="1121" w:type="dxa"/>
            <w:vAlign w:val="center"/>
          </w:tcPr>
          <w:p w14:paraId="5ED15D79">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c>
          <w:tcPr>
            <w:tcW w:w="809" w:type="dxa"/>
            <w:vAlign w:val="center"/>
          </w:tcPr>
          <w:p w14:paraId="7A324DF1">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6</w:t>
            </w:r>
          </w:p>
        </w:tc>
        <w:tc>
          <w:tcPr>
            <w:tcW w:w="1082" w:type="dxa"/>
            <w:vAlign w:val="center"/>
          </w:tcPr>
          <w:p w14:paraId="03CE0783">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0</w:t>
            </w:r>
          </w:p>
        </w:tc>
      </w:tr>
      <w:tr w14:paraId="30953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703" w:type="dxa"/>
            <w:gridSpan w:val="2"/>
            <w:vAlign w:val="center"/>
          </w:tcPr>
          <w:p w14:paraId="7EBC7CAA">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4"/>
                <w:sz w:val="21"/>
                <w:szCs w:val="21"/>
              </w:rPr>
              <w:t>合计</w:t>
            </w:r>
          </w:p>
        </w:tc>
        <w:tc>
          <w:tcPr>
            <w:tcW w:w="661" w:type="dxa"/>
            <w:vAlign w:val="center"/>
          </w:tcPr>
          <w:p w14:paraId="6485F6B1">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120</w:t>
            </w:r>
          </w:p>
        </w:tc>
        <w:tc>
          <w:tcPr>
            <w:tcW w:w="849" w:type="dxa"/>
            <w:vAlign w:val="center"/>
          </w:tcPr>
          <w:p w14:paraId="270310B6">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2</w:t>
            </w:r>
          </w:p>
        </w:tc>
        <w:tc>
          <w:tcPr>
            <w:tcW w:w="1372" w:type="dxa"/>
            <w:vAlign w:val="center"/>
          </w:tcPr>
          <w:p w14:paraId="73196B18">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5</w:t>
            </w:r>
          </w:p>
        </w:tc>
        <w:tc>
          <w:tcPr>
            <w:tcW w:w="785" w:type="dxa"/>
            <w:vAlign w:val="center"/>
          </w:tcPr>
          <w:p w14:paraId="63902591">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5</w:t>
            </w:r>
          </w:p>
        </w:tc>
        <w:tc>
          <w:tcPr>
            <w:tcW w:w="654" w:type="dxa"/>
            <w:vAlign w:val="center"/>
          </w:tcPr>
          <w:p w14:paraId="0B5345B7">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1</w:t>
            </w:r>
          </w:p>
        </w:tc>
        <w:tc>
          <w:tcPr>
            <w:tcW w:w="918" w:type="dxa"/>
            <w:vAlign w:val="center"/>
          </w:tcPr>
          <w:p w14:paraId="7B90B43C">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22</w:t>
            </w:r>
          </w:p>
        </w:tc>
        <w:tc>
          <w:tcPr>
            <w:tcW w:w="1121" w:type="dxa"/>
            <w:vAlign w:val="center"/>
          </w:tcPr>
          <w:p w14:paraId="27861537">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3</w:t>
            </w:r>
          </w:p>
        </w:tc>
        <w:tc>
          <w:tcPr>
            <w:tcW w:w="809" w:type="dxa"/>
            <w:vAlign w:val="center"/>
          </w:tcPr>
          <w:p w14:paraId="5A8C8383">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z w:val="21"/>
                <w:szCs w:val="21"/>
              </w:rPr>
              <w:t>6</w:t>
            </w:r>
          </w:p>
        </w:tc>
        <w:tc>
          <w:tcPr>
            <w:tcW w:w="1082" w:type="dxa"/>
            <w:vAlign w:val="center"/>
          </w:tcPr>
          <w:p w14:paraId="5F7CD46F">
            <w:pPr>
              <w:spacing w:line="300" w:lineRule="exact"/>
              <w:ind w:left="42" w:leftChars="20" w:right="42"/>
              <w:jc w:val="center"/>
              <w:rPr>
                <w:rFonts w:hint="eastAsia" w:ascii="宋体" w:hAnsi="宋体" w:eastAsia="宋体" w:cs="宋体"/>
                <w:sz w:val="21"/>
                <w:szCs w:val="21"/>
              </w:rPr>
            </w:pPr>
            <w:r>
              <w:rPr>
                <w:rFonts w:hint="eastAsia" w:ascii="宋体" w:hAnsi="宋体" w:eastAsia="宋体" w:cs="宋体"/>
                <w:spacing w:val="-2"/>
                <w:sz w:val="21"/>
                <w:szCs w:val="21"/>
              </w:rPr>
              <w:t>76</w:t>
            </w:r>
          </w:p>
        </w:tc>
      </w:tr>
    </w:tbl>
    <w:p w14:paraId="2643F8A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lang w:eastAsia="zh-CN"/>
        </w:rPr>
      </w:pPr>
    </w:p>
    <w:p w14:paraId="4C5EBA9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bookmarkStart w:id="25" w:name="_Toc28295"/>
      <w:bookmarkStart w:id="26" w:name="_Toc20206"/>
      <w:r>
        <w:rPr>
          <w:rStyle w:val="21"/>
          <w:rFonts w:hint="eastAsia" w:ascii="黑体" w:hAnsi="黑体" w:eastAsia="黑体" w:cs="黑体"/>
          <w:b w:val="0"/>
          <w:bCs/>
          <w:sz w:val="28"/>
          <w:szCs w:val="28"/>
          <w:lang w:eastAsia="zh-CN"/>
        </w:rPr>
        <w:t>八</w:t>
      </w:r>
      <w:r>
        <w:rPr>
          <w:rStyle w:val="21"/>
          <w:rFonts w:hint="eastAsia" w:ascii="黑体" w:hAnsi="黑体" w:eastAsia="黑体" w:cs="黑体"/>
          <w:b w:val="0"/>
          <w:bCs/>
          <w:sz w:val="28"/>
          <w:szCs w:val="28"/>
        </w:rPr>
        <w:t>、教学进程安排</w:t>
      </w:r>
    </w:p>
    <w:bookmarkEnd w:id="25"/>
    <w:bookmarkEnd w:id="26"/>
    <w:tbl>
      <w:tblPr>
        <w:tblStyle w:val="16"/>
        <w:tblW w:w="107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
        <w:gridCol w:w="389"/>
        <w:gridCol w:w="516"/>
        <w:gridCol w:w="414"/>
        <w:gridCol w:w="20"/>
        <w:gridCol w:w="1035"/>
        <w:gridCol w:w="11"/>
        <w:gridCol w:w="589"/>
        <w:gridCol w:w="596"/>
        <w:gridCol w:w="15"/>
        <w:gridCol w:w="650"/>
        <w:gridCol w:w="18"/>
        <w:gridCol w:w="632"/>
        <w:gridCol w:w="18"/>
        <w:gridCol w:w="656"/>
        <w:gridCol w:w="635"/>
        <w:gridCol w:w="24"/>
        <w:gridCol w:w="691"/>
        <w:gridCol w:w="567"/>
        <w:gridCol w:w="616"/>
        <w:gridCol w:w="30"/>
        <w:gridCol w:w="583"/>
        <w:gridCol w:w="29"/>
        <w:gridCol w:w="416"/>
        <w:gridCol w:w="29"/>
        <w:gridCol w:w="494"/>
        <w:gridCol w:w="31"/>
        <w:gridCol w:w="740"/>
        <w:gridCol w:w="33"/>
      </w:tblGrid>
      <w:tr w14:paraId="25B38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tblHeader/>
          <w:jc w:val="center"/>
        </w:trPr>
        <w:tc>
          <w:tcPr>
            <w:tcW w:w="707" w:type="dxa"/>
            <w:gridSpan w:val="2"/>
            <w:vMerge w:val="restart"/>
            <w:vAlign w:val="center"/>
          </w:tcPr>
          <w:p w14:paraId="0ACC18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w:t>
            </w:r>
          </w:p>
          <w:p w14:paraId="070B30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模块</w:t>
            </w:r>
          </w:p>
        </w:tc>
        <w:tc>
          <w:tcPr>
            <w:tcW w:w="516" w:type="dxa"/>
            <w:vMerge w:val="restart"/>
            <w:vAlign w:val="center"/>
          </w:tcPr>
          <w:p w14:paraId="1CB22EC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课程编码</w:t>
            </w:r>
          </w:p>
        </w:tc>
        <w:tc>
          <w:tcPr>
            <w:tcW w:w="1480" w:type="dxa"/>
            <w:gridSpan w:val="4"/>
            <w:vMerge w:val="restart"/>
            <w:vAlign w:val="center"/>
          </w:tcPr>
          <w:p w14:paraId="5620E5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课程名称</w:t>
            </w:r>
          </w:p>
        </w:tc>
        <w:tc>
          <w:tcPr>
            <w:tcW w:w="589" w:type="dxa"/>
            <w:vMerge w:val="restart"/>
            <w:vAlign w:val="center"/>
          </w:tcPr>
          <w:p w14:paraId="7E2CE5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学分</w:t>
            </w:r>
          </w:p>
        </w:tc>
        <w:tc>
          <w:tcPr>
            <w:tcW w:w="1929" w:type="dxa"/>
            <w:gridSpan w:val="6"/>
            <w:vAlign w:val="center"/>
          </w:tcPr>
          <w:p w14:paraId="1D206C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计划学时</w:t>
            </w:r>
          </w:p>
        </w:tc>
        <w:tc>
          <w:tcPr>
            <w:tcW w:w="3831" w:type="dxa"/>
            <w:gridSpan w:val="9"/>
            <w:vAlign w:val="center"/>
          </w:tcPr>
          <w:p w14:paraId="02A749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按学期分配的课堂教学周学时及周数</w:t>
            </w:r>
          </w:p>
        </w:tc>
        <w:tc>
          <w:tcPr>
            <w:tcW w:w="445" w:type="dxa"/>
            <w:gridSpan w:val="2"/>
            <w:vMerge w:val="restart"/>
            <w:textDirection w:val="tbRlV"/>
            <w:vAlign w:val="center"/>
          </w:tcPr>
          <w:p w14:paraId="5C8EE1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课程性质</w:t>
            </w:r>
          </w:p>
        </w:tc>
        <w:tc>
          <w:tcPr>
            <w:tcW w:w="525" w:type="dxa"/>
            <w:gridSpan w:val="2"/>
            <w:vMerge w:val="restart"/>
            <w:textDirection w:val="tbRlV"/>
            <w:vAlign w:val="center"/>
          </w:tcPr>
          <w:p w14:paraId="6AD38B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考核方式</w:t>
            </w:r>
          </w:p>
        </w:tc>
        <w:tc>
          <w:tcPr>
            <w:tcW w:w="773" w:type="dxa"/>
            <w:gridSpan w:val="2"/>
            <w:vMerge w:val="restart"/>
            <w:vAlign w:val="center"/>
          </w:tcPr>
          <w:p w14:paraId="0F047A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备注</w:t>
            </w:r>
          </w:p>
        </w:tc>
      </w:tr>
      <w:tr w14:paraId="39275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blHeader/>
          <w:jc w:val="center"/>
        </w:trPr>
        <w:tc>
          <w:tcPr>
            <w:tcW w:w="707" w:type="dxa"/>
            <w:gridSpan w:val="2"/>
            <w:vMerge w:val="continue"/>
            <w:vAlign w:val="center"/>
          </w:tcPr>
          <w:p w14:paraId="420188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516" w:type="dxa"/>
            <w:vMerge w:val="continue"/>
            <w:vAlign w:val="center"/>
          </w:tcPr>
          <w:p w14:paraId="4D311B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1480" w:type="dxa"/>
            <w:gridSpan w:val="4"/>
            <w:vMerge w:val="continue"/>
            <w:vAlign w:val="center"/>
          </w:tcPr>
          <w:p w14:paraId="041F76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589" w:type="dxa"/>
            <w:vMerge w:val="continue"/>
            <w:vAlign w:val="center"/>
          </w:tcPr>
          <w:p w14:paraId="25A577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611" w:type="dxa"/>
            <w:gridSpan w:val="2"/>
            <w:vMerge w:val="restart"/>
            <w:vAlign w:val="center"/>
          </w:tcPr>
          <w:p w14:paraId="44FAC7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学时</w:t>
            </w:r>
          </w:p>
          <w:p w14:paraId="72E6C8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合计</w:t>
            </w:r>
          </w:p>
        </w:tc>
        <w:tc>
          <w:tcPr>
            <w:tcW w:w="668" w:type="dxa"/>
            <w:gridSpan w:val="2"/>
            <w:vMerge w:val="restart"/>
            <w:vAlign w:val="center"/>
          </w:tcPr>
          <w:p w14:paraId="71029E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理论</w:t>
            </w:r>
          </w:p>
          <w:p w14:paraId="006586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学时</w:t>
            </w:r>
          </w:p>
        </w:tc>
        <w:tc>
          <w:tcPr>
            <w:tcW w:w="650" w:type="dxa"/>
            <w:gridSpan w:val="2"/>
            <w:vMerge w:val="restart"/>
            <w:vAlign w:val="center"/>
          </w:tcPr>
          <w:p w14:paraId="3F423D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实践</w:t>
            </w:r>
          </w:p>
          <w:p w14:paraId="4C16E4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学时</w:t>
            </w:r>
          </w:p>
        </w:tc>
        <w:tc>
          <w:tcPr>
            <w:tcW w:w="656" w:type="dxa"/>
            <w:vAlign w:val="center"/>
          </w:tcPr>
          <w:p w14:paraId="22B6B0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一</w:t>
            </w:r>
          </w:p>
        </w:tc>
        <w:tc>
          <w:tcPr>
            <w:tcW w:w="659" w:type="dxa"/>
            <w:gridSpan w:val="2"/>
            <w:vAlign w:val="center"/>
          </w:tcPr>
          <w:p w14:paraId="5428E4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二</w:t>
            </w:r>
          </w:p>
        </w:tc>
        <w:tc>
          <w:tcPr>
            <w:tcW w:w="691" w:type="dxa"/>
            <w:vAlign w:val="center"/>
          </w:tcPr>
          <w:p w14:paraId="68E9EB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三</w:t>
            </w:r>
          </w:p>
        </w:tc>
        <w:tc>
          <w:tcPr>
            <w:tcW w:w="567" w:type="dxa"/>
            <w:vAlign w:val="center"/>
          </w:tcPr>
          <w:p w14:paraId="1CF2F8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四</w:t>
            </w:r>
          </w:p>
        </w:tc>
        <w:tc>
          <w:tcPr>
            <w:tcW w:w="646" w:type="dxa"/>
            <w:gridSpan w:val="2"/>
            <w:vAlign w:val="center"/>
          </w:tcPr>
          <w:p w14:paraId="5CC828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五</w:t>
            </w:r>
          </w:p>
        </w:tc>
        <w:tc>
          <w:tcPr>
            <w:tcW w:w="612" w:type="dxa"/>
            <w:gridSpan w:val="2"/>
            <w:vAlign w:val="center"/>
          </w:tcPr>
          <w:p w14:paraId="3FB7DE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六</w:t>
            </w:r>
          </w:p>
        </w:tc>
        <w:tc>
          <w:tcPr>
            <w:tcW w:w="445" w:type="dxa"/>
            <w:gridSpan w:val="2"/>
            <w:vMerge w:val="continue"/>
            <w:textDirection w:val="tbRlV"/>
            <w:vAlign w:val="center"/>
          </w:tcPr>
          <w:p w14:paraId="5EA220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525" w:type="dxa"/>
            <w:gridSpan w:val="2"/>
            <w:vMerge w:val="continue"/>
            <w:textDirection w:val="tbRlV"/>
            <w:vAlign w:val="center"/>
          </w:tcPr>
          <w:p w14:paraId="77ECCB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773" w:type="dxa"/>
            <w:gridSpan w:val="2"/>
            <w:vMerge w:val="continue"/>
            <w:vAlign w:val="center"/>
          </w:tcPr>
          <w:p w14:paraId="77843C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r>
      <w:tr w14:paraId="1974A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blHeader/>
          <w:jc w:val="center"/>
        </w:trPr>
        <w:tc>
          <w:tcPr>
            <w:tcW w:w="707" w:type="dxa"/>
            <w:gridSpan w:val="2"/>
            <w:vMerge w:val="continue"/>
            <w:vAlign w:val="center"/>
          </w:tcPr>
          <w:p w14:paraId="7BAA04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516" w:type="dxa"/>
            <w:vMerge w:val="continue"/>
            <w:vAlign w:val="center"/>
          </w:tcPr>
          <w:p w14:paraId="53B65E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1480" w:type="dxa"/>
            <w:gridSpan w:val="4"/>
            <w:vMerge w:val="continue"/>
            <w:vAlign w:val="center"/>
          </w:tcPr>
          <w:p w14:paraId="21B08E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589" w:type="dxa"/>
            <w:vMerge w:val="continue"/>
            <w:vAlign w:val="center"/>
          </w:tcPr>
          <w:p w14:paraId="53E900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611" w:type="dxa"/>
            <w:gridSpan w:val="2"/>
            <w:vMerge w:val="continue"/>
            <w:vAlign w:val="center"/>
          </w:tcPr>
          <w:p w14:paraId="4D30DA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668" w:type="dxa"/>
            <w:gridSpan w:val="2"/>
            <w:vMerge w:val="continue"/>
            <w:vAlign w:val="center"/>
          </w:tcPr>
          <w:p w14:paraId="5951CD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650" w:type="dxa"/>
            <w:gridSpan w:val="2"/>
            <w:vMerge w:val="continue"/>
            <w:vAlign w:val="center"/>
          </w:tcPr>
          <w:p w14:paraId="75B76A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656" w:type="dxa"/>
            <w:vAlign w:val="center"/>
          </w:tcPr>
          <w:p w14:paraId="192D66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w:t>
            </w:r>
          </w:p>
        </w:tc>
        <w:tc>
          <w:tcPr>
            <w:tcW w:w="659" w:type="dxa"/>
            <w:gridSpan w:val="2"/>
            <w:vAlign w:val="center"/>
          </w:tcPr>
          <w:p w14:paraId="5E88DE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w:t>
            </w:r>
          </w:p>
        </w:tc>
        <w:tc>
          <w:tcPr>
            <w:tcW w:w="691" w:type="dxa"/>
            <w:vAlign w:val="center"/>
          </w:tcPr>
          <w:p w14:paraId="3095AB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w:t>
            </w:r>
          </w:p>
        </w:tc>
        <w:tc>
          <w:tcPr>
            <w:tcW w:w="567" w:type="dxa"/>
            <w:vAlign w:val="center"/>
          </w:tcPr>
          <w:p w14:paraId="5DB7E1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w:t>
            </w:r>
          </w:p>
        </w:tc>
        <w:tc>
          <w:tcPr>
            <w:tcW w:w="646" w:type="dxa"/>
            <w:gridSpan w:val="2"/>
            <w:vAlign w:val="center"/>
          </w:tcPr>
          <w:p w14:paraId="36332B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w:t>
            </w:r>
          </w:p>
        </w:tc>
        <w:tc>
          <w:tcPr>
            <w:tcW w:w="612" w:type="dxa"/>
            <w:gridSpan w:val="2"/>
            <w:vAlign w:val="center"/>
          </w:tcPr>
          <w:p w14:paraId="64CC2B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w:t>
            </w:r>
          </w:p>
        </w:tc>
        <w:tc>
          <w:tcPr>
            <w:tcW w:w="445" w:type="dxa"/>
            <w:gridSpan w:val="2"/>
            <w:vMerge w:val="continue"/>
            <w:textDirection w:val="tbRlV"/>
            <w:vAlign w:val="center"/>
          </w:tcPr>
          <w:p w14:paraId="16EA7C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525" w:type="dxa"/>
            <w:gridSpan w:val="2"/>
            <w:vMerge w:val="continue"/>
            <w:textDirection w:val="tbRlV"/>
            <w:vAlign w:val="center"/>
          </w:tcPr>
          <w:p w14:paraId="4B227F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773" w:type="dxa"/>
            <w:gridSpan w:val="2"/>
            <w:vMerge w:val="continue"/>
            <w:vAlign w:val="center"/>
          </w:tcPr>
          <w:p w14:paraId="308FB2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r>
      <w:tr w14:paraId="559D4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blHeader/>
          <w:jc w:val="center"/>
        </w:trPr>
        <w:tc>
          <w:tcPr>
            <w:tcW w:w="707" w:type="dxa"/>
            <w:gridSpan w:val="2"/>
            <w:vMerge w:val="continue"/>
            <w:vAlign w:val="center"/>
          </w:tcPr>
          <w:p w14:paraId="54A85B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516" w:type="dxa"/>
            <w:vMerge w:val="continue"/>
            <w:vAlign w:val="center"/>
          </w:tcPr>
          <w:p w14:paraId="227E74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1480" w:type="dxa"/>
            <w:gridSpan w:val="4"/>
            <w:vMerge w:val="continue"/>
            <w:vAlign w:val="center"/>
          </w:tcPr>
          <w:p w14:paraId="0844B6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589" w:type="dxa"/>
            <w:vMerge w:val="continue"/>
            <w:vAlign w:val="center"/>
          </w:tcPr>
          <w:p w14:paraId="6E4AC6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611" w:type="dxa"/>
            <w:gridSpan w:val="2"/>
            <w:vMerge w:val="continue"/>
            <w:vAlign w:val="center"/>
          </w:tcPr>
          <w:p w14:paraId="1DCB17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668" w:type="dxa"/>
            <w:gridSpan w:val="2"/>
            <w:vMerge w:val="continue"/>
            <w:vAlign w:val="center"/>
          </w:tcPr>
          <w:p w14:paraId="6377E5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650" w:type="dxa"/>
            <w:gridSpan w:val="2"/>
            <w:vMerge w:val="continue"/>
            <w:vAlign w:val="center"/>
          </w:tcPr>
          <w:p w14:paraId="445612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656" w:type="dxa"/>
            <w:vAlign w:val="center"/>
          </w:tcPr>
          <w:p w14:paraId="53360E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16</w:t>
            </w:r>
          </w:p>
        </w:tc>
        <w:tc>
          <w:tcPr>
            <w:tcW w:w="659" w:type="dxa"/>
            <w:gridSpan w:val="2"/>
            <w:vAlign w:val="center"/>
          </w:tcPr>
          <w:p w14:paraId="4FC0F5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17</w:t>
            </w:r>
          </w:p>
        </w:tc>
        <w:tc>
          <w:tcPr>
            <w:tcW w:w="691" w:type="dxa"/>
            <w:vAlign w:val="center"/>
          </w:tcPr>
          <w:p w14:paraId="1AF9A1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17</w:t>
            </w:r>
          </w:p>
        </w:tc>
        <w:tc>
          <w:tcPr>
            <w:tcW w:w="567" w:type="dxa"/>
            <w:vAlign w:val="center"/>
          </w:tcPr>
          <w:p w14:paraId="561D49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17</w:t>
            </w:r>
          </w:p>
        </w:tc>
        <w:tc>
          <w:tcPr>
            <w:tcW w:w="646" w:type="dxa"/>
            <w:gridSpan w:val="2"/>
            <w:vAlign w:val="center"/>
          </w:tcPr>
          <w:p w14:paraId="04F89F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9</w:t>
            </w:r>
          </w:p>
        </w:tc>
        <w:tc>
          <w:tcPr>
            <w:tcW w:w="612" w:type="dxa"/>
            <w:gridSpan w:val="2"/>
            <w:vAlign w:val="center"/>
          </w:tcPr>
          <w:p w14:paraId="1E350B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0</w:t>
            </w:r>
          </w:p>
        </w:tc>
        <w:tc>
          <w:tcPr>
            <w:tcW w:w="445" w:type="dxa"/>
            <w:gridSpan w:val="2"/>
            <w:vMerge w:val="continue"/>
            <w:textDirection w:val="tbRlV"/>
            <w:vAlign w:val="center"/>
          </w:tcPr>
          <w:p w14:paraId="5DD81C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525" w:type="dxa"/>
            <w:gridSpan w:val="2"/>
            <w:vMerge w:val="continue"/>
            <w:textDirection w:val="tbRlV"/>
            <w:vAlign w:val="center"/>
          </w:tcPr>
          <w:p w14:paraId="402750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c>
          <w:tcPr>
            <w:tcW w:w="773" w:type="dxa"/>
            <w:gridSpan w:val="2"/>
            <w:vMerge w:val="continue"/>
            <w:vAlign w:val="center"/>
          </w:tcPr>
          <w:p w14:paraId="273D19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sz w:val="18"/>
                <w:szCs w:val="18"/>
              </w:rPr>
            </w:pPr>
          </w:p>
        </w:tc>
      </w:tr>
      <w:tr w14:paraId="24199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restart"/>
            <w:vAlign w:val="center"/>
          </w:tcPr>
          <w:p w14:paraId="6E0B78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r>
              <w:rPr>
                <w:rFonts w:hint="eastAsia" w:ascii="宋体" w:hAnsi="宋体" w:eastAsia="宋体" w:cs="宋体"/>
                <w:color w:val="FF0000"/>
                <w:sz w:val="18"/>
                <w:szCs w:val="18"/>
                <w14:textOutline w14:w="3263" w14:cap="sq" w14:cmpd="sng" w14:algn="ctr">
                  <w14:solidFill>
                    <w14:srgbClr w14:val="000000"/>
                  </w14:solidFill>
                  <w14:prstDash w14:val="solid"/>
                  <w14:bevel/>
                </w14:textOutline>
              </w:rPr>
              <w:t>公共基础必修课模块</w:t>
            </w:r>
          </w:p>
        </w:tc>
        <w:tc>
          <w:tcPr>
            <w:tcW w:w="516" w:type="dxa"/>
            <w:vAlign w:val="center"/>
          </w:tcPr>
          <w:p w14:paraId="68E1F5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GB00001</w:t>
            </w:r>
          </w:p>
        </w:tc>
        <w:tc>
          <w:tcPr>
            <w:tcW w:w="1480" w:type="dxa"/>
            <w:gridSpan w:val="4"/>
            <w:vAlign w:val="center"/>
          </w:tcPr>
          <w:p w14:paraId="7D8F3C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思想道德与法治(1)</w:t>
            </w:r>
          </w:p>
        </w:tc>
        <w:tc>
          <w:tcPr>
            <w:tcW w:w="589" w:type="dxa"/>
            <w:vAlign w:val="center"/>
          </w:tcPr>
          <w:p w14:paraId="7C97FC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w:t>
            </w:r>
          </w:p>
        </w:tc>
        <w:tc>
          <w:tcPr>
            <w:tcW w:w="611" w:type="dxa"/>
            <w:gridSpan w:val="2"/>
            <w:vAlign w:val="center"/>
          </w:tcPr>
          <w:p w14:paraId="235135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68" w:type="dxa"/>
            <w:gridSpan w:val="2"/>
            <w:vAlign w:val="center"/>
          </w:tcPr>
          <w:p w14:paraId="55CF99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650" w:type="dxa"/>
            <w:gridSpan w:val="2"/>
            <w:vAlign w:val="center"/>
          </w:tcPr>
          <w:p w14:paraId="7135DE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56" w:type="dxa"/>
            <w:vAlign w:val="center"/>
          </w:tcPr>
          <w:p w14:paraId="3840B0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2*12</w:t>
            </w:r>
          </w:p>
        </w:tc>
        <w:tc>
          <w:tcPr>
            <w:tcW w:w="659" w:type="dxa"/>
            <w:gridSpan w:val="2"/>
            <w:vAlign w:val="center"/>
          </w:tcPr>
          <w:p w14:paraId="6961A1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56A2C8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699DF0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F3757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D1BCC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DD046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0B69FD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Merge w:val="restart"/>
            <w:vAlign w:val="center"/>
          </w:tcPr>
          <w:p w14:paraId="423110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“形式与政策”和“思想道德与法治”采用分段教学</w:t>
            </w:r>
          </w:p>
        </w:tc>
      </w:tr>
      <w:tr w14:paraId="5CACC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E9CF2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71883F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GB00002</w:t>
            </w:r>
          </w:p>
        </w:tc>
        <w:tc>
          <w:tcPr>
            <w:tcW w:w="1480" w:type="dxa"/>
            <w:gridSpan w:val="4"/>
            <w:vAlign w:val="center"/>
          </w:tcPr>
          <w:p w14:paraId="15FD42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思想道德与法治(2)</w:t>
            </w:r>
          </w:p>
        </w:tc>
        <w:tc>
          <w:tcPr>
            <w:tcW w:w="589" w:type="dxa"/>
            <w:vAlign w:val="center"/>
          </w:tcPr>
          <w:p w14:paraId="387F91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w:t>
            </w:r>
          </w:p>
        </w:tc>
        <w:tc>
          <w:tcPr>
            <w:tcW w:w="611" w:type="dxa"/>
            <w:gridSpan w:val="2"/>
            <w:vAlign w:val="center"/>
          </w:tcPr>
          <w:p w14:paraId="14CC1A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68" w:type="dxa"/>
            <w:gridSpan w:val="2"/>
            <w:vAlign w:val="center"/>
          </w:tcPr>
          <w:p w14:paraId="46E37A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650" w:type="dxa"/>
            <w:gridSpan w:val="2"/>
            <w:vAlign w:val="center"/>
          </w:tcPr>
          <w:p w14:paraId="05E96E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56" w:type="dxa"/>
            <w:vAlign w:val="center"/>
          </w:tcPr>
          <w:p w14:paraId="4A2CAC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591E62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2*12</w:t>
            </w:r>
          </w:p>
        </w:tc>
        <w:tc>
          <w:tcPr>
            <w:tcW w:w="691" w:type="dxa"/>
            <w:vAlign w:val="center"/>
          </w:tcPr>
          <w:p w14:paraId="516D6F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EC697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E6772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EA5A3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B5EDA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01A38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Merge w:val="continue"/>
            <w:vAlign w:val="center"/>
          </w:tcPr>
          <w:p w14:paraId="1B1AE1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7B68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EAEBF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4E2947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GB00003</w:t>
            </w:r>
          </w:p>
        </w:tc>
        <w:tc>
          <w:tcPr>
            <w:tcW w:w="1480" w:type="dxa"/>
            <w:gridSpan w:val="4"/>
            <w:vAlign w:val="center"/>
          </w:tcPr>
          <w:p w14:paraId="146A6C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形势与政策(1)</w:t>
            </w:r>
          </w:p>
        </w:tc>
        <w:tc>
          <w:tcPr>
            <w:tcW w:w="589" w:type="dxa"/>
            <w:vAlign w:val="center"/>
          </w:tcPr>
          <w:p w14:paraId="0A9FA4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0.5</w:t>
            </w:r>
          </w:p>
        </w:tc>
        <w:tc>
          <w:tcPr>
            <w:tcW w:w="611" w:type="dxa"/>
            <w:gridSpan w:val="2"/>
            <w:vAlign w:val="center"/>
          </w:tcPr>
          <w:p w14:paraId="01742B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68" w:type="dxa"/>
            <w:gridSpan w:val="2"/>
            <w:vAlign w:val="center"/>
          </w:tcPr>
          <w:p w14:paraId="63A77A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50" w:type="dxa"/>
            <w:gridSpan w:val="2"/>
            <w:vAlign w:val="center"/>
          </w:tcPr>
          <w:p w14:paraId="7154D1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6" w:type="dxa"/>
            <w:vAlign w:val="center"/>
          </w:tcPr>
          <w:p w14:paraId="57113E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9" w:type="dxa"/>
            <w:gridSpan w:val="2"/>
            <w:vAlign w:val="center"/>
          </w:tcPr>
          <w:p w14:paraId="7F5DEE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984FE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AE554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13511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D1133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DDAA3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1DB51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3D5A7E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E6DF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54C729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8EBDB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GB00004</w:t>
            </w:r>
          </w:p>
        </w:tc>
        <w:tc>
          <w:tcPr>
            <w:tcW w:w="1480" w:type="dxa"/>
            <w:gridSpan w:val="4"/>
            <w:vAlign w:val="center"/>
          </w:tcPr>
          <w:p w14:paraId="09A22F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形势与政策(2)</w:t>
            </w:r>
          </w:p>
        </w:tc>
        <w:tc>
          <w:tcPr>
            <w:tcW w:w="589" w:type="dxa"/>
            <w:vAlign w:val="center"/>
          </w:tcPr>
          <w:p w14:paraId="090844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0.5</w:t>
            </w:r>
          </w:p>
        </w:tc>
        <w:tc>
          <w:tcPr>
            <w:tcW w:w="611" w:type="dxa"/>
            <w:gridSpan w:val="2"/>
            <w:vAlign w:val="center"/>
          </w:tcPr>
          <w:p w14:paraId="1921A4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68" w:type="dxa"/>
            <w:gridSpan w:val="2"/>
            <w:vAlign w:val="center"/>
          </w:tcPr>
          <w:p w14:paraId="3844798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50" w:type="dxa"/>
            <w:gridSpan w:val="2"/>
            <w:vAlign w:val="center"/>
          </w:tcPr>
          <w:p w14:paraId="64EE3F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6" w:type="dxa"/>
            <w:vAlign w:val="center"/>
          </w:tcPr>
          <w:p w14:paraId="1E38E9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54CE96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91" w:type="dxa"/>
            <w:vAlign w:val="center"/>
          </w:tcPr>
          <w:p w14:paraId="59C144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E49E2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3B4F4F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DFC90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2B905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6FC08F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0F27B4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C1CF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restart"/>
            <w:vAlign w:val="center"/>
          </w:tcPr>
          <w:p w14:paraId="45AAE9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r>
              <w:rPr>
                <w:rFonts w:hint="eastAsia" w:ascii="宋体" w:hAnsi="宋体" w:eastAsia="宋体" w:cs="宋体"/>
                <w:sz w:val="18"/>
                <w:szCs w:val="18"/>
                <w14:textOutline w14:w="3263" w14:cap="sq" w14:cmpd="sng" w14:algn="ctr">
                  <w14:solidFill>
                    <w14:srgbClr w14:val="000000"/>
                  </w14:solidFill>
                  <w14:prstDash w14:val="solid"/>
                  <w14:bevel/>
                </w14:textOutline>
              </w:rPr>
              <w:t>公共基础必修课模块</w:t>
            </w:r>
          </w:p>
        </w:tc>
        <w:tc>
          <w:tcPr>
            <w:tcW w:w="516" w:type="dxa"/>
            <w:vAlign w:val="center"/>
          </w:tcPr>
          <w:p w14:paraId="5D5DDB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GB00005</w:t>
            </w:r>
          </w:p>
        </w:tc>
        <w:tc>
          <w:tcPr>
            <w:tcW w:w="1480" w:type="dxa"/>
            <w:gridSpan w:val="4"/>
            <w:vAlign w:val="center"/>
          </w:tcPr>
          <w:p w14:paraId="596E54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毛泽东思想和中国特色社会主义理论体系概论</w:t>
            </w:r>
          </w:p>
        </w:tc>
        <w:tc>
          <w:tcPr>
            <w:tcW w:w="589" w:type="dxa"/>
            <w:vAlign w:val="center"/>
          </w:tcPr>
          <w:p w14:paraId="2D66F9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EC5EF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4C4F6E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0" w:type="dxa"/>
            <w:gridSpan w:val="2"/>
            <w:vAlign w:val="center"/>
          </w:tcPr>
          <w:p w14:paraId="36A17C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490912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5196CA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0A71B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1D3416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233F12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0E4C4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3E76A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7ADBB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476E0A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0773C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401D4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F71A9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GB00006</w:t>
            </w:r>
          </w:p>
        </w:tc>
        <w:tc>
          <w:tcPr>
            <w:tcW w:w="1480" w:type="dxa"/>
            <w:gridSpan w:val="4"/>
            <w:vAlign w:val="center"/>
          </w:tcPr>
          <w:p w14:paraId="179CD8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习近平新时代中国特色社会主义思想概论</w:t>
            </w:r>
          </w:p>
        </w:tc>
        <w:tc>
          <w:tcPr>
            <w:tcW w:w="589" w:type="dxa"/>
            <w:vAlign w:val="center"/>
          </w:tcPr>
          <w:p w14:paraId="5F4A44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611" w:type="dxa"/>
            <w:gridSpan w:val="2"/>
            <w:vAlign w:val="center"/>
          </w:tcPr>
          <w:p w14:paraId="68DCDD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51</w:t>
            </w:r>
          </w:p>
        </w:tc>
        <w:tc>
          <w:tcPr>
            <w:tcW w:w="668" w:type="dxa"/>
            <w:gridSpan w:val="2"/>
            <w:vAlign w:val="center"/>
          </w:tcPr>
          <w:p w14:paraId="7F69BE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41</w:t>
            </w:r>
          </w:p>
        </w:tc>
        <w:tc>
          <w:tcPr>
            <w:tcW w:w="650" w:type="dxa"/>
            <w:gridSpan w:val="2"/>
            <w:vAlign w:val="center"/>
          </w:tcPr>
          <w:p w14:paraId="1EA189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754D02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B75A1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622A246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5B4E34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646" w:type="dxa"/>
            <w:gridSpan w:val="2"/>
            <w:vAlign w:val="center"/>
          </w:tcPr>
          <w:p w14:paraId="206551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01A193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0E135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2131DA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20CF01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0A56F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381D88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7C2003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GB00007</w:t>
            </w:r>
          </w:p>
        </w:tc>
        <w:tc>
          <w:tcPr>
            <w:tcW w:w="1480" w:type="dxa"/>
            <w:gridSpan w:val="4"/>
            <w:vAlign w:val="center"/>
          </w:tcPr>
          <w:p w14:paraId="58ECF9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大学生心理健康教育</w:t>
            </w:r>
          </w:p>
        </w:tc>
        <w:tc>
          <w:tcPr>
            <w:tcW w:w="589" w:type="dxa"/>
            <w:vAlign w:val="center"/>
          </w:tcPr>
          <w:p w14:paraId="395D7B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5B0F9E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24206B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0" w:type="dxa"/>
            <w:gridSpan w:val="2"/>
            <w:vAlign w:val="center"/>
          </w:tcPr>
          <w:p w14:paraId="034F42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72D98A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59" w:type="dxa"/>
            <w:gridSpan w:val="2"/>
            <w:vAlign w:val="center"/>
          </w:tcPr>
          <w:p w14:paraId="6F570E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54A28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57DCC6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6C8235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5D95F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0CFB0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135C3D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386D4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91E3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73CB3C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7276A7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GB00008</w:t>
            </w:r>
          </w:p>
        </w:tc>
        <w:tc>
          <w:tcPr>
            <w:tcW w:w="1480" w:type="dxa"/>
            <w:gridSpan w:val="4"/>
            <w:vAlign w:val="center"/>
          </w:tcPr>
          <w:p w14:paraId="5CB6560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军事理论</w:t>
            </w:r>
          </w:p>
        </w:tc>
        <w:tc>
          <w:tcPr>
            <w:tcW w:w="589" w:type="dxa"/>
            <w:vAlign w:val="center"/>
          </w:tcPr>
          <w:p w14:paraId="1DD6B8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BDA08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668" w:type="dxa"/>
            <w:gridSpan w:val="2"/>
            <w:vAlign w:val="center"/>
          </w:tcPr>
          <w:p w14:paraId="45C712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650" w:type="dxa"/>
            <w:gridSpan w:val="2"/>
            <w:vAlign w:val="center"/>
          </w:tcPr>
          <w:p w14:paraId="4F0F84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6" w:type="dxa"/>
            <w:vAlign w:val="center"/>
          </w:tcPr>
          <w:p w14:paraId="229103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2*18</w:t>
            </w:r>
          </w:p>
        </w:tc>
        <w:tc>
          <w:tcPr>
            <w:tcW w:w="659" w:type="dxa"/>
            <w:gridSpan w:val="2"/>
            <w:vAlign w:val="center"/>
          </w:tcPr>
          <w:p w14:paraId="6387E3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2FAFB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0F5C1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4D8AB5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6829BA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50E07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34DE2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3A0374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153D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6BCE54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7AFFD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GB00009</w:t>
            </w:r>
          </w:p>
        </w:tc>
        <w:tc>
          <w:tcPr>
            <w:tcW w:w="1480" w:type="dxa"/>
            <w:gridSpan w:val="4"/>
            <w:vAlign w:val="center"/>
          </w:tcPr>
          <w:p w14:paraId="585AEE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军事技能</w:t>
            </w:r>
          </w:p>
        </w:tc>
        <w:tc>
          <w:tcPr>
            <w:tcW w:w="589" w:type="dxa"/>
            <w:vAlign w:val="center"/>
          </w:tcPr>
          <w:p w14:paraId="1B5633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09CA55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112</w:t>
            </w:r>
          </w:p>
        </w:tc>
        <w:tc>
          <w:tcPr>
            <w:tcW w:w="668" w:type="dxa"/>
            <w:gridSpan w:val="2"/>
            <w:vAlign w:val="center"/>
          </w:tcPr>
          <w:p w14:paraId="1C108D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0" w:type="dxa"/>
            <w:gridSpan w:val="2"/>
            <w:vAlign w:val="center"/>
          </w:tcPr>
          <w:p w14:paraId="26E80F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112</w:t>
            </w:r>
          </w:p>
        </w:tc>
        <w:tc>
          <w:tcPr>
            <w:tcW w:w="656" w:type="dxa"/>
            <w:vAlign w:val="center"/>
          </w:tcPr>
          <w:p w14:paraId="1EECE6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w:t>
            </w:r>
          </w:p>
        </w:tc>
        <w:tc>
          <w:tcPr>
            <w:tcW w:w="659" w:type="dxa"/>
            <w:gridSpan w:val="2"/>
            <w:vAlign w:val="center"/>
          </w:tcPr>
          <w:p w14:paraId="37B316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E7336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57D549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23EF87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3CBBA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1A8500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0884FA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0B5EE8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CE26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5249E0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30A0C7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GB00010</w:t>
            </w:r>
          </w:p>
        </w:tc>
        <w:tc>
          <w:tcPr>
            <w:tcW w:w="1480" w:type="dxa"/>
            <w:gridSpan w:val="4"/>
            <w:vAlign w:val="center"/>
          </w:tcPr>
          <w:p w14:paraId="05BBFE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劳动教育(1)</w:t>
            </w:r>
          </w:p>
        </w:tc>
        <w:tc>
          <w:tcPr>
            <w:tcW w:w="589" w:type="dxa"/>
            <w:vAlign w:val="center"/>
          </w:tcPr>
          <w:p w14:paraId="388639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0.25</w:t>
            </w:r>
          </w:p>
        </w:tc>
        <w:tc>
          <w:tcPr>
            <w:tcW w:w="611" w:type="dxa"/>
            <w:gridSpan w:val="2"/>
            <w:vAlign w:val="center"/>
          </w:tcPr>
          <w:p w14:paraId="6AA391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68" w:type="dxa"/>
            <w:gridSpan w:val="2"/>
            <w:vAlign w:val="center"/>
          </w:tcPr>
          <w:p w14:paraId="59B358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50" w:type="dxa"/>
            <w:gridSpan w:val="2"/>
            <w:vAlign w:val="center"/>
          </w:tcPr>
          <w:p w14:paraId="0BA0D8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6" w:type="dxa"/>
            <w:vAlign w:val="center"/>
          </w:tcPr>
          <w:p w14:paraId="2ED6FE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9" w:type="dxa"/>
            <w:gridSpan w:val="2"/>
            <w:vAlign w:val="center"/>
          </w:tcPr>
          <w:p w14:paraId="6C9448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5F9A8D1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7FBECE2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19EA6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0778E6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7CB3B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6E5ECC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79A644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15FF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64902A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5F5D8D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GB00011</w:t>
            </w:r>
          </w:p>
        </w:tc>
        <w:tc>
          <w:tcPr>
            <w:tcW w:w="1480" w:type="dxa"/>
            <w:gridSpan w:val="4"/>
            <w:vAlign w:val="center"/>
          </w:tcPr>
          <w:p w14:paraId="29A346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劳动教育(2)</w:t>
            </w:r>
          </w:p>
        </w:tc>
        <w:tc>
          <w:tcPr>
            <w:tcW w:w="589" w:type="dxa"/>
            <w:vAlign w:val="center"/>
          </w:tcPr>
          <w:p w14:paraId="5607D4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0.25</w:t>
            </w:r>
          </w:p>
        </w:tc>
        <w:tc>
          <w:tcPr>
            <w:tcW w:w="611" w:type="dxa"/>
            <w:gridSpan w:val="2"/>
            <w:vAlign w:val="center"/>
          </w:tcPr>
          <w:p w14:paraId="6DDEBFC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68" w:type="dxa"/>
            <w:gridSpan w:val="2"/>
            <w:vAlign w:val="center"/>
          </w:tcPr>
          <w:p w14:paraId="1B86F4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50" w:type="dxa"/>
            <w:gridSpan w:val="2"/>
            <w:vAlign w:val="center"/>
          </w:tcPr>
          <w:p w14:paraId="11EC10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6" w:type="dxa"/>
            <w:vAlign w:val="center"/>
          </w:tcPr>
          <w:p w14:paraId="23B5F9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2A092B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91" w:type="dxa"/>
            <w:vAlign w:val="center"/>
          </w:tcPr>
          <w:p w14:paraId="1C9299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ADAD0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9413A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6D5BD3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A047C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F9827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5B526F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A86E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7D5152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4F24B4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GB00012</w:t>
            </w:r>
          </w:p>
        </w:tc>
        <w:tc>
          <w:tcPr>
            <w:tcW w:w="1480" w:type="dxa"/>
            <w:gridSpan w:val="4"/>
            <w:vAlign w:val="center"/>
          </w:tcPr>
          <w:p w14:paraId="4ACB15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劳动教育(3)</w:t>
            </w:r>
          </w:p>
        </w:tc>
        <w:tc>
          <w:tcPr>
            <w:tcW w:w="589" w:type="dxa"/>
            <w:vAlign w:val="center"/>
          </w:tcPr>
          <w:p w14:paraId="5A1A6A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0.25</w:t>
            </w:r>
          </w:p>
        </w:tc>
        <w:tc>
          <w:tcPr>
            <w:tcW w:w="611" w:type="dxa"/>
            <w:gridSpan w:val="2"/>
            <w:vAlign w:val="center"/>
          </w:tcPr>
          <w:p w14:paraId="42BE7B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68" w:type="dxa"/>
            <w:gridSpan w:val="2"/>
            <w:vAlign w:val="center"/>
          </w:tcPr>
          <w:p w14:paraId="7E932A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50" w:type="dxa"/>
            <w:gridSpan w:val="2"/>
            <w:vAlign w:val="center"/>
          </w:tcPr>
          <w:p w14:paraId="77E8C2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6" w:type="dxa"/>
            <w:vAlign w:val="center"/>
          </w:tcPr>
          <w:p w14:paraId="3153C7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5B0648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D2999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567" w:type="dxa"/>
            <w:vAlign w:val="center"/>
          </w:tcPr>
          <w:p w14:paraId="60E3BA1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1F75C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2CE8C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6BD8C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1AC8C5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4AEB6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4AAF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371640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26A6E77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GB00013</w:t>
            </w:r>
          </w:p>
        </w:tc>
        <w:tc>
          <w:tcPr>
            <w:tcW w:w="1480" w:type="dxa"/>
            <w:gridSpan w:val="4"/>
            <w:vAlign w:val="center"/>
          </w:tcPr>
          <w:p w14:paraId="34FECC6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劳动教育(4)</w:t>
            </w:r>
          </w:p>
        </w:tc>
        <w:tc>
          <w:tcPr>
            <w:tcW w:w="589" w:type="dxa"/>
            <w:vAlign w:val="center"/>
          </w:tcPr>
          <w:p w14:paraId="3E373D3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0.25</w:t>
            </w:r>
          </w:p>
        </w:tc>
        <w:tc>
          <w:tcPr>
            <w:tcW w:w="611" w:type="dxa"/>
            <w:gridSpan w:val="2"/>
            <w:vAlign w:val="center"/>
          </w:tcPr>
          <w:p w14:paraId="159A920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68" w:type="dxa"/>
            <w:gridSpan w:val="2"/>
            <w:vAlign w:val="center"/>
          </w:tcPr>
          <w:p w14:paraId="327220B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50" w:type="dxa"/>
            <w:gridSpan w:val="2"/>
            <w:vAlign w:val="center"/>
          </w:tcPr>
          <w:p w14:paraId="1863582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6" w:type="dxa"/>
            <w:vAlign w:val="center"/>
          </w:tcPr>
          <w:p w14:paraId="4D61DE3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5926743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07F714E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3867B4E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46" w:type="dxa"/>
            <w:gridSpan w:val="2"/>
            <w:vAlign w:val="center"/>
          </w:tcPr>
          <w:p w14:paraId="31AA124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3199B35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B55C95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6F1992C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C0CF0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2FEC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AEC0F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520B288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GB00014</w:t>
            </w:r>
          </w:p>
        </w:tc>
        <w:tc>
          <w:tcPr>
            <w:tcW w:w="1480" w:type="dxa"/>
            <w:gridSpan w:val="4"/>
            <w:vAlign w:val="center"/>
          </w:tcPr>
          <w:p w14:paraId="22E5297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劳动教育(5)</w:t>
            </w:r>
          </w:p>
        </w:tc>
        <w:tc>
          <w:tcPr>
            <w:tcW w:w="589" w:type="dxa"/>
            <w:vAlign w:val="center"/>
          </w:tcPr>
          <w:p w14:paraId="2894B0D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779F000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52</w:t>
            </w:r>
          </w:p>
        </w:tc>
        <w:tc>
          <w:tcPr>
            <w:tcW w:w="668" w:type="dxa"/>
            <w:gridSpan w:val="2"/>
            <w:vAlign w:val="center"/>
          </w:tcPr>
          <w:p w14:paraId="3810753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0" w:type="dxa"/>
            <w:gridSpan w:val="2"/>
            <w:vAlign w:val="center"/>
          </w:tcPr>
          <w:p w14:paraId="7F68B44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52</w:t>
            </w:r>
          </w:p>
        </w:tc>
        <w:tc>
          <w:tcPr>
            <w:tcW w:w="3219" w:type="dxa"/>
            <w:gridSpan w:val="7"/>
            <w:vAlign w:val="center"/>
          </w:tcPr>
          <w:p w14:paraId="53AA13B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累计完成不少于2周的劳动实践</w:t>
            </w:r>
          </w:p>
        </w:tc>
        <w:tc>
          <w:tcPr>
            <w:tcW w:w="612" w:type="dxa"/>
            <w:gridSpan w:val="2"/>
            <w:vAlign w:val="center"/>
          </w:tcPr>
          <w:p w14:paraId="333C48E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E8CA74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166838D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99430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8530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E865D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5B9ED6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GB00015</w:t>
            </w:r>
          </w:p>
        </w:tc>
        <w:tc>
          <w:tcPr>
            <w:tcW w:w="1480" w:type="dxa"/>
            <w:gridSpan w:val="4"/>
            <w:vAlign w:val="center"/>
          </w:tcPr>
          <w:p w14:paraId="7291760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大学语文(1)</w:t>
            </w:r>
          </w:p>
        </w:tc>
        <w:tc>
          <w:tcPr>
            <w:tcW w:w="589" w:type="dxa"/>
            <w:vAlign w:val="center"/>
          </w:tcPr>
          <w:p w14:paraId="0AAF3BC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40CD8E0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7F26AB4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650" w:type="dxa"/>
            <w:gridSpan w:val="2"/>
            <w:vAlign w:val="center"/>
          </w:tcPr>
          <w:p w14:paraId="04590A1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54A1E2C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59" w:type="dxa"/>
            <w:gridSpan w:val="2"/>
            <w:vAlign w:val="center"/>
          </w:tcPr>
          <w:p w14:paraId="492E4B6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69CD42E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0A6DDAF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0899D0B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718383B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E27F01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6184AE9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2551D9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ADE0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FCD67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0FD1773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GB00016</w:t>
            </w:r>
          </w:p>
        </w:tc>
        <w:tc>
          <w:tcPr>
            <w:tcW w:w="1480" w:type="dxa"/>
            <w:gridSpan w:val="4"/>
            <w:vAlign w:val="center"/>
          </w:tcPr>
          <w:p w14:paraId="3E16611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大学语文(2)</w:t>
            </w:r>
          </w:p>
        </w:tc>
        <w:tc>
          <w:tcPr>
            <w:tcW w:w="589" w:type="dxa"/>
            <w:vAlign w:val="center"/>
          </w:tcPr>
          <w:p w14:paraId="27003AB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2BD1E6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0509FE4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50" w:type="dxa"/>
            <w:gridSpan w:val="2"/>
            <w:vAlign w:val="center"/>
          </w:tcPr>
          <w:p w14:paraId="2E08C23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7FC267F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0B65A67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7611035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4E63482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77E0207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0B01708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DB8568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18A5F12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20440E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062E8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2F3D37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E6FA8E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GB00017</w:t>
            </w:r>
          </w:p>
        </w:tc>
        <w:tc>
          <w:tcPr>
            <w:tcW w:w="1480" w:type="dxa"/>
            <w:gridSpan w:val="4"/>
            <w:vAlign w:val="center"/>
          </w:tcPr>
          <w:p w14:paraId="464DF07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大学英语(1)</w:t>
            </w:r>
          </w:p>
        </w:tc>
        <w:tc>
          <w:tcPr>
            <w:tcW w:w="589" w:type="dxa"/>
            <w:vAlign w:val="center"/>
          </w:tcPr>
          <w:p w14:paraId="637F800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11" w:type="dxa"/>
            <w:gridSpan w:val="2"/>
            <w:vAlign w:val="center"/>
          </w:tcPr>
          <w:p w14:paraId="4BBF9AC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668" w:type="dxa"/>
            <w:gridSpan w:val="2"/>
            <w:vAlign w:val="center"/>
          </w:tcPr>
          <w:p w14:paraId="3531947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44</w:t>
            </w:r>
          </w:p>
        </w:tc>
        <w:tc>
          <w:tcPr>
            <w:tcW w:w="650" w:type="dxa"/>
            <w:gridSpan w:val="2"/>
            <w:vAlign w:val="center"/>
          </w:tcPr>
          <w:p w14:paraId="6C01842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656" w:type="dxa"/>
            <w:vAlign w:val="center"/>
          </w:tcPr>
          <w:p w14:paraId="03EEB60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59" w:type="dxa"/>
            <w:gridSpan w:val="2"/>
            <w:vAlign w:val="center"/>
          </w:tcPr>
          <w:p w14:paraId="331FE44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4316B45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74A63B7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33B6A61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01E22CD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A91384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060678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51FAE3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98DA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69201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3B81A80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GB00018</w:t>
            </w:r>
          </w:p>
        </w:tc>
        <w:tc>
          <w:tcPr>
            <w:tcW w:w="1480" w:type="dxa"/>
            <w:gridSpan w:val="4"/>
            <w:vAlign w:val="center"/>
          </w:tcPr>
          <w:p w14:paraId="271F7D1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大学英语(2)</w:t>
            </w:r>
          </w:p>
        </w:tc>
        <w:tc>
          <w:tcPr>
            <w:tcW w:w="589" w:type="dxa"/>
            <w:vAlign w:val="center"/>
          </w:tcPr>
          <w:p w14:paraId="62633CF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11" w:type="dxa"/>
            <w:gridSpan w:val="2"/>
            <w:vAlign w:val="center"/>
          </w:tcPr>
          <w:p w14:paraId="2FE955F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68</w:t>
            </w:r>
          </w:p>
        </w:tc>
        <w:tc>
          <w:tcPr>
            <w:tcW w:w="668" w:type="dxa"/>
            <w:gridSpan w:val="2"/>
            <w:vAlign w:val="center"/>
          </w:tcPr>
          <w:p w14:paraId="7820925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650" w:type="dxa"/>
            <w:gridSpan w:val="2"/>
            <w:vAlign w:val="center"/>
          </w:tcPr>
          <w:p w14:paraId="1D778A8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656" w:type="dxa"/>
            <w:vAlign w:val="center"/>
          </w:tcPr>
          <w:p w14:paraId="60EEAAC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38091DB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91" w:type="dxa"/>
            <w:vAlign w:val="center"/>
          </w:tcPr>
          <w:p w14:paraId="4046944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478EA1F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185521D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17FE8BF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DC997C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17645A5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688D95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E600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35DB0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E20FA6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GB00019</w:t>
            </w:r>
          </w:p>
        </w:tc>
        <w:tc>
          <w:tcPr>
            <w:tcW w:w="1480" w:type="dxa"/>
            <w:gridSpan w:val="4"/>
            <w:vAlign w:val="center"/>
          </w:tcPr>
          <w:p w14:paraId="6C98BFF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大学体育(1)</w:t>
            </w:r>
          </w:p>
        </w:tc>
        <w:tc>
          <w:tcPr>
            <w:tcW w:w="589" w:type="dxa"/>
            <w:vAlign w:val="center"/>
          </w:tcPr>
          <w:p w14:paraId="4877761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08ACF83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545BF6C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0" w:type="dxa"/>
            <w:gridSpan w:val="2"/>
            <w:vAlign w:val="center"/>
          </w:tcPr>
          <w:p w14:paraId="5A5445C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656" w:type="dxa"/>
            <w:vAlign w:val="center"/>
          </w:tcPr>
          <w:p w14:paraId="2709EBB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59" w:type="dxa"/>
            <w:gridSpan w:val="2"/>
            <w:vAlign w:val="center"/>
          </w:tcPr>
          <w:p w14:paraId="55857AE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1D22F64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2BC037A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5542C9F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7B8C001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AB7356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23A7D73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9565D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01896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24717C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315961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GB00020</w:t>
            </w:r>
          </w:p>
        </w:tc>
        <w:tc>
          <w:tcPr>
            <w:tcW w:w="1480" w:type="dxa"/>
            <w:gridSpan w:val="4"/>
            <w:vAlign w:val="center"/>
          </w:tcPr>
          <w:p w14:paraId="1513D18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大学体育(2)</w:t>
            </w:r>
          </w:p>
        </w:tc>
        <w:tc>
          <w:tcPr>
            <w:tcW w:w="589" w:type="dxa"/>
            <w:vAlign w:val="center"/>
          </w:tcPr>
          <w:p w14:paraId="7257BC9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5574205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7492350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0" w:type="dxa"/>
            <w:gridSpan w:val="2"/>
            <w:vAlign w:val="center"/>
          </w:tcPr>
          <w:p w14:paraId="136952B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56" w:type="dxa"/>
            <w:vAlign w:val="center"/>
          </w:tcPr>
          <w:p w14:paraId="5CFDE5B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5F362CD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7A98B05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755E92F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0D5AF55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003B0EF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D76F8F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AA5E59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50C8AC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A4E0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065364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00D09F7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GB00021</w:t>
            </w:r>
          </w:p>
        </w:tc>
        <w:tc>
          <w:tcPr>
            <w:tcW w:w="1480" w:type="dxa"/>
            <w:gridSpan w:val="4"/>
            <w:vAlign w:val="center"/>
          </w:tcPr>
          <w:p w14:paraId="4A502B4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大学体育(3)</w:t>
            </w:r>
          </w:p>
        </w:tc>
        <w:tc>
          <w:tcPr>
            <w:tcW w:w="589" w:type="dxa"/>
            <w:vAlign w:val="center"/>
          </w:tcPr>
          <w:p w14:paraId="3664959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B6E83B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490B606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0" w:type="dxa"/>
            <w:gridSpan w:val="2"/>
            <w:vAlign w:val="center"/>
          </w:tcPr>
          <w:p w14:paraId="767B944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56" w:type="dxa"/>
            <w:vAlign w:val="center"/>
          </w:tcPr>
          <w:p w14:paraId="27750C5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4672BC7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5FBA93E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5151630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132B856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389AC79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6D67BF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FEE9E8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D059C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AFD8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3EEA04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06AFB36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GB00022</w:t>
            </w:r>
          </w:p>
        </w:tc>
        <w:tc>
          <w:tcPr>
            <w:tcW w:w="1480" w:type="dxa"/>
            <w:gridSpan w:val="4"/>
            <w:vAlign w:val="center"/>
          </w:tcPr>
          <w:p w14:paraId="13F322A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大学体育(4)</w:t>
            </w:r>
          </w:p>
        </w:tc>
        <w:tc>
          <w:tcPr>
            <w:tcW w:w="589" w:type="dxa"/>
            <w:vAlign w:val="center"/>
          </w:tcPr>
          <w:p w14:paraId="0471B0E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225706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610632F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0" w:type="dxa"/>
            <w:gridSpan w:val="2"/>
            <w:vAlign w:val="center"/>
          </w:tcPr>
          <w:p w14:paraId="3EF8997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56" w:type="dxa"/>
            <w:vAlign w:val="center"/>
          </w:tcPr>
          <w:p w14:paraId="521DAC6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54F6216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485B1F9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2FB0267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4E0A8F4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28CE777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5788E1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CDFBF2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B57FB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AF9A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5818D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32E4C14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GB00023</w:t>
            </w:r>
          </w:p>
        </w:tc>
        <w:tc>
          <w:tcPr>
            <w:tcW w:w="1480" w:type="dxa"/>
            <w:gridSpan w:val="4"/>
            <w:vAlign w:val="center"/>
          </w:tcPr>
          <w:p w14:paraId="41F7ADB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信息技术(1)</w:t>
            </w:r>
          </w:p>
        </w:tc>
        <w:tc>
          <w:tcPr>
            <w:tcW w:w="589" w:type="dxa"/>
            <w:vAlign w:val="center"/>
          </w:tcPr>
          <w:p w14:paraId="057230D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640D8D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00938B0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122B038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7522A7A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59" w:type="dxa"/>
            <w:gridSpan w:val="2"/>
            <w:vAlign w:val="center"/>
          </w:tcPr>
          <w:p w14:paraId="7FD2D77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3491A7B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44DC54C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22B629E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7D58E7C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1AEDB69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69AED2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31883A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EE1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6EBB30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D3666B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GB00024</w:t>
            </w:r>
          </w:p>
        </w:tc>
        <w:tc>
          <w:tcPr>
            <w:tcW w:w="1480" w:type="dxa"/>
            <w:gridSpan w:val="4"/>
            <w:vAlign w:val="center"/>
          </w:tcPr>
          <w:p w14:paraId="7A14752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信息技术(2)</w:t>
            </w:r>
          </w:p>
        </w:tc>
        <w:tc>
          <w:tcPr>
            <w:tcW w:w="589" w:type="dxa"/>
            <w:vAlign w:val="center"/>
          </w:tcPr>
          <w:p w14:paraId="13BF7A7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3A37EB2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4EAD43A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0" w:type="dxa"/>
            <w:gridSpan w:val="2"/>
            <w:vAlign w:val="center"/>
          </w:tcPr>
          <w:p w14:paraId="039900B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1C9260B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6F71367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91" w:type="dxa"/>
            <w:vAlign w:val="center"/>
          </w:tcPr>
          <w:p w14:paraId="46A8C2C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509D2B2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1A0973B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2168B28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848C5B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0762619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7F1726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DBFA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722404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1996" w:type="dxa"/>
            <w:gridSpan w:val="5"/>
            <w:vAlign w:val="center"/>
          </w:tcPr>
          <w:p w14:paraId="5B5FED3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小计</w:t>
            </w:r>
          </w:p>
        </w:tc>
        <w:tc>
          <w:tcPr>
            <w:tcW w:w="589" w:type="dxa"/>
            <w:vAlign w:val="center"/>
          </w:tcPr>
          <w:p w14:paraId="61EF7C7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40</w:t>
            </w:r>
          </w:p>
        </w:tc>
        <w:tc>
          <w:tcPr>
            <w:tcW w:w="611" w:type="dxa"/>
            <w:gridSpan w:val="2"/>
            <w:vAlign w:val="center"/>
          </w:tcPr>
          <w:p w14:paraId="540A53A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777</w:t>
            </w:r>
          </w:p>
        </w:tc>
        <w:tc>
          <w:tcPr>
            <w:tcW w:w="668" w:type="dxa"/>
            <w:gridSpan w:val="2"/>
            <w:vAlign w:val="center"/>
          </w:tcPr>
          <w:p w14:paraId="7F267F2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381</w:t>
            </w:r>
          </w:p>
        </w:tc>
        <w:tc>
          <w:tcPr>
            <w:tcW w:w="650" w:type="dxa"/>
            <w:gridSpan w:val="2"/>
            <w:vAlign w:val="center"/>
          </w:tcPr>
          <w:p w14:paraId="383328F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396</w:t>
            </w:r>
          </w:p>
        </w:tc>
        <w:tc>
          <w:tcPr>
            <w:tcW w:w="656" w:type="dxa"/>
            <w:vAlign w:val="center"/>
          </w:tcPr>
          <w:p w14:paraId="109A16F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16</w:t>
            </w:r>
          </w:p>
        </w:tc>
        <w:tc>
          <w:tcPr>
            <w:tcW w:w="659" w:type="dxa"/>
            <w:gridSpan w:val="2"/>
            <w:vAlign w:val="center"/>
          </w:tcPr>
          <w:p w14:paraId="3FCD418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12</w:t>
            </w:r>
          </w:p>
        </w:tc>
        <w:tc>
          <w:tcPr>
            <w:tcW w:w="691" w:type="dxa"/>
            <w:vAlign w:val="center"/>
          </w:tcPr>
          <w:p w14:paraId="572423D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w:t>
            </w:r>
          </w:p>
        </w:tc>
        <w:tc>
          <w:tcPr>
            <w:tcW w:w="567" w:type="dxa"/>
            <w:vAlign w:val="center"/>
          </w:tcPr>
          <w:p w14:paraId="330D2F8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5</w:t>
            </w:r>
          </w:p>
        </w:tc>
        <w:tc>
          <w:tcPr>
            <w:tcW w:w="646" w:type="dxa"/>
            <w:gridSpan w:val="2"/>
            <w:vAlign w:val="center"/>
          </w:tcPr>
          <w:p w14:paraId="4984549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12" w:type="dxa"/>
            <w:gridSpan w:val="2"/>
            <w:vAlign w:val="center"/>
          </w:tcPr>
          <w:p w14:paraId="33EB48A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vAlign w:val="center"/>
          </w:tcPr>
          <w:p w14:paraId="18A6F43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25" w:type="dxa"/>
            <w:gridSpan w:val="2"/>
            <w:vAlign w:val="center"/>
          </w:tcPr>
          <w:p w14:paraId="4EF912D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773" w:type="dxa"/>
            <w:gridSpan w:val="2"/>
            <w:vAlign w:val="center"/>
          </w:tcPr>
          <w:p w14:paraId="4F9091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74F51D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B5CB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restart"/>
            <w:vAlign w:val="center"/>
          </w:tcPr>
          <w:p w14:paraId="37DEBF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469AED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4625AD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515C0C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057F86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641CE8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0FE946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0D2B66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508758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26480E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47E7B4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p>
          <w:p w14:paraId="0403D5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公共基础选修</w:t>
            </w:r>
          </w:p>
          <w:p w14:paraId="4CC316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5BCD10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3E75105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1E3F8C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70CC6E8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7609E5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2FDBFE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1D3D50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238B29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3FF1A3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580707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046FC3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p w14:paraId="661086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公共</w:t>
            </w:r>
          </w:p>
          <w:p w14:paraId="663A73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基础</w:t>
            </w:r>
          </w:p>
          <w:p w14:paraId="675A76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选修</w:t>
            </w:r>
          </w:p>
          <w:p w14:paraId="66E04C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课模</w:t>
            </w:r>
          </w:p>
          <w:p w14:paraId="0882F4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r>
              <w:rPr>
                <w:rFonts w:hint="eastAsia" w:ascii="宋体" w:hAnsi="宋体" w:eastAsia="宋体" w:cs="宋体"/>
                <w:sz w:val="18"/>
                <w:szCs w:val="18"/>
                <w14:textOutline w14:w="3263" w14:cap="sq" w14:cmpd="sng" w14:algn="ctr">
                  <w14:solidFill>
                    <w14:srgbClr w14:val="000000"/>
                  </w14:solidFill>
                  <w14:prstDash w14:val="solid"/>
                  <w14:bevel/>
                </w14:textOutline>
              </w:rPr>
              <w:t>块</w:t>
            </w:r>
          </w:p>
        </w:tc>
        <w:tc>
          <w:tcPr>
            <w:tcW w:w="516" w:type="dxa"/>
            <w:vAlign w:val="center"/>
          </w:tcPr>
          <w:p w14:paraId="2A79F19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GD00001</w:t>
            </w:r>
          </w:p>
        </w:tc>
        <w:tc>
          <w:tcPr>
            <w:tcW w:w="1480" w:type="dxa"/>
            <w:gridSpan w:val="4"/>
            <w:vAlign w:val="center"/>
          </w:tcPr>
          <w:p w14:paraId="6DC74A4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国家安全教育</w:t>
            </w:r>
          </w:p>
        </w:tc>
        <w:tc>
          <w:tcPr>
            <w:tcW w:w="589" w:type="dxa"/>
            <w:vAlign w:val="center"/>
          </w:tcPr>
          <w:p w14:paraId="13E32D6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7F77908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668" w:type="dxa"/>
            <w:gridSpan w:val="2"/>
            <w:vAlign w:val="center"/>
          </w:tcPr>
          <w:p w14:paraId="144D5A6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w:t>
            </w:r>
          </w:p>
        </w:tc>
        <w:tc>
          <w:tcPr>
            <w:tcW w:w="650" w:type="dxa"/>
            <w:gridSpan w:val="2"/>
            <w:vAlign w:val="center"/>
          </w:tcPr>
          <w:p w14:paraId="6304F2C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56" w:type="dxa"/>
            <w:vAlign w:val="center"/>
          </w:tcPr>
          <w:p w14:paraId="6AFCF08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4930C0A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5307B83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567" w:type="dxa"/>
            <w:vAlign w:val="center"/>
          </w:tcPr>
          <w:p w14:paraId="6F24E0C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0568B43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344D279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0875D8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1354E65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552DDA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F2F3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2FA09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232DECA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GD00002</w:t>
            </w:r>
          </w:p>
        </w:tc>
        <w:tc>
          <w:tcPr>
            <w:tcW w:w="1480" w:type="dxa"/>
            <w:gridSpan w:val="4"/>
            <w:vAlign w:val="center"/>
          </w:tcPr>
          <w:p w14:paraId="041A1D2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创新创业教育</w:t>
            </w:r>
          </w:p>
        </w:tc>
        <w:tc>
          <w:tcPr>
            <w:tcW w:w="589" w:type="dxa"/>
            <w:vAlign w:val="center"/>
          </w:tcPr>
          <w:p w14:paraId="7ED0E7C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316A02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25521DC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0" w:type="dxa"/>
            <w:gridSpan w:val="2"/>
            <w:vAlign w:val="center"/>
          </w:tcPr>
          <w:p w14:paraId="4B15B85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2E2D143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031B035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13FB1B0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5D28805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75A0090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612" w:type="dxa"/>
            <w:gridSpan w:val="2"/>
            <w:vAlign w:val="center"/>
          </w:tcPr>
          <w:p w14:paraId="675486C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8CE328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4351F38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5107C4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428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723128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43578DE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GD00003</w:t>
            </w:r>
          </w:p>
        </w:tc>
        <w:tc>
          <w:tcPr>
            <w:tcW w:w="1480" w:type="dxa"/>
            <w:gridSpan w:val="4"/>
            <w:vAlign w:val="center"/>
          </w:tcPr>
          <w:p w14:paraId="1D7C0E7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国史党史</w:t>
            </w:r>
          </w:p>
        </w:tc>
        <w:tc>
          <w:tcPr>
            <w:tcW w:w="589" w:type="dxa"/>
            <w:vAlign w:val="center"/>
          </w:tcPr>
          <w:p w14:paraId="38DD40F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4A91109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668" w:type="dxa"/>
            <w:gridSpan w:val="2"/>
            <w:vAlign w:val="center"/>
          </w:tcPr>
          <w:p w14:paraId="3C23FCC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w:t>
            </w:r>
          </w:p>
        </w:tc>
        <w:tc>
          <w:tcPr>
            <w:tcW w:w="650" w:type="dxa"/>
            <w:gridSpan w:val="2"/>
            <w:vAlign w:val="center"/>
          </w:tcPr>
          <w:p w14:paraId="38A85A8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56" w:type="dxa"/>
            <w:vAlign w:val="center"/>
          </w:tcPr>
          <w:p w14:paraId="055D7E4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435D2D7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10EC10C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4E14714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46" w:type="dxa"/>
            <w:gridSpan w:val="2"/>
            <w:vAlign w:val="center"/>
          </w:tcPr>
          <w:p w14:paraId="62B77A1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5A14457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A411A4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6CF9615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0CEE7F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0D9E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53B417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0D1851D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GD00004</w:t>
            </w:r>
          </w:p>
        </w:tc>
        <w:tc>
          <w:tcPr>
            <w:tcW w:w="1480" w:type="dxa"/>
            <w:gridSpan w:val="4"/>
            <w:vAlign w:val="center"/>
          </w:tcPr>
          <w:p w14:paraId="35D953B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大学生职业发展与就业指导(1)</w:t>
            </w:r>
          </w:p>
        </w:tc>
        <w:tc>
          <w:tcPr>
            <w:tcW w:w="589" w:type="dxa"/>
            <w:vAlign w:val="center"/>
          </w:tcPr>
          <w:p w14:paraId="034D0AF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7724443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668" w:type="dxa"/>
            <w:gridSpan w:val="2"/>
            <w:vAlign w:val="center"/>
          </w:tcPr>
          <w:p w14:paraId="36025D5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7DC8153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50E205F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2*10</w:t>
            </w:r>
          </w:p>
        </w:tc>
        <w:tc>
          <w:tcPr>
            <w:tcW w:w="659" w:type="dxa"/>
            <w:gridSpan w:val="2"/>
            <w:vAlign w:val="center"/>
          </w:tcPr>
          <w:p w14:paraId="78A7670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764C5E2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3F21C90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790DC49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15DCB36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57F481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1454E12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restart"/>
            <w:vAlign w:val="center"/>
          </w:tcPr>
          <w:p w14:paraId="7275FD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公共基础限选课程采用分段教学方式进行</w:t>
            </w:r>
          </w:p>
        </w:tc>
      </w:tr>
      <w:tr w14:paraId="38314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3E860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5F8E1F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GD00005</w:t>
            </w:r>
          </w:p>
        </w:tc>
        <w:tc>
          <w:tcPr>
            <w:tcW w:w="1480" w:type="dxa"/>
            <w:gridSpan w:val="4"/>
            <w:vAlign w:val="center"/>
          </w:tcPr>
          <w:p w14:paraId="7FC5965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大学生职业发展与就业指导(2)</w:t>
            </w:r>
          </w:p>
        </w:tc>
        <w:tc>
          <w:tcPr>
            <w:tcW w:w="589" w:type="dxa"/>
            <w:vAlign w:val="center"/>
          </w:tcPr>
          <w:p w14:paraId="5A047A5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1FEE38D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020E154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7B5F097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56" w:type="dxa"/>
            <w:vAlign w:val="center"/>
          </w:tcPr>
          <w:p w14:paraId="0BC0B5E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59427D3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53D0F72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1B19390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6412D60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2*9</w:t>
            </w:r>
          </w:p>
        </w:tc>
        <w:tc>
          <w:tcPr>
            <w:tcW w:w="612" w:type="dxa"/>
            <w:gridSpan w:val="2"/>
            <w:vAlign w:val="center"/>
          </w:tcPr>
          <w:p w14:paraId="3821B52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vAlign w:val="center"/>
          </w:tcPr>
          <w:p w14:paraId="373476F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w:t>
            </w:r>
          </w:p>
          <w:p w14:paraId="273CFAD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选</w:t>
            </w:r>
          </w:p>
        </w:tc>
        <w:tc>
          <w:tcPr>
            <w:tcW w:w="525" w:type="dxa"/>
            <w:gridSpan w:val="2"/>
            <w:vAlign w:val="center"/>
          </w:tcPr>
          <w:p w14:paraId="1B7DE08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w:t>
            </w:r>
          </w:p>
          <w:p w14:paraId="42DBBBB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查</w:t>
            </w:r>
          </w:p>
        </w:tc>
        <w:tc>
          <w:tcPr>
            <w:tcW w:w="773" w:type="dxa"/>
            <w:gridSpan w:val="2"/>
            <w:vMerge w:val="continue"/>
            <w:vAlign w:val="center"/>
          </w:tcPr>
          <w:p w14:paraId="4522EE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6322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69F2CF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15F92A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GD00006</w:t>
            </w:r>
          </w:p>
        </w:tc>
        <w:tc>
          <w:tcPr>
            <w:tcW w:w="1480" w:type="dxa"/>
            <w:gridSpan w:val="4"/>
            <w:vAlign w:val="center"/>
          </w:tcPr>
          <w:p w14:paraId="4A2865B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中华优秀传统文化</w:t>
            </w:r>
          </w:p>
        </w:tc>
        <w:tc>
          <w:tcPr>
            <w:tcW w:w="589" w:type="dxa"/>
            <w:vAlign w:val="center"/>
          </w:tcPr>
          <w:p w14:paraId="051EFA8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7747924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5E47A74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48E9EC5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6B0B37F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6E3F014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5943E55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567" w:type="dxa"/>
            <w:vAlign w:val="center"/>
          </w:tcPr>
          <w:p w14:paraId="4997F97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4AF7440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01FE77A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3EF4CE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005D7DE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5E177B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FB00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7813C6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9BA8C8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GD00007</w:t>
            </w:r>
          </w:p>
        </w:tc>
        <w:tc>
          <w:tcPr>
            <w:tcW w:w="1480" w:type="dxa"/>
            <w:gridSpan w:val="4"/>
            <w:vAlign w:val="center"/>
          </w:tcPr>
          <w:p w14:paraId="4146D47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马克思主义理论</w:t>
            </w:r>
          </w:p>
        </w:tc>
        <w:tc>
          <w:tcPr>
            <w:tcW w:w="589" w:type="dxa"/>
            <w:vAlign w:val="center"/>
          </w:tcPr>
          <w:p w14:paraId="013C62D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551ACA6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479ADEF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2F1894F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4C1B6BB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7DBC1C4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57FD31E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567" w:type="dxa"/>
            <w:vAlign w:val="center"/>
          </w:tcPr>
          <w:p w14:paraId="6741AB4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0695EEA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4754F75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9A0072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5CA0B5A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09632A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727F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0C1F2B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74C55FD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GD00008</w:t>
            </w:r>
          </w:p>
        </w:tc>
        <w:tc>
          <w:tcPr>
            <w:tcW w:w="1480" w:type="dxa"/>
            <w:gridSpan w:val="4"/>
            <w:vAlign w:val="center"/>
          </w:tcPr>
          <w:p w14:paraId="3433A19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大学美育</w:t>
            </w:r>
          </w:p>
        </w:tc>
        <w:tc>
          <w:tcPr>
            <w:tcW w:w="589" w:type="dxa"/>
            <w:vAlign w:val="center"/>
          </w:tcPr>
          <w:p w14:paraId="4082CD2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527FFB2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07BA9D9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754CB22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3AF5DF9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6D13787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6365F17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1041080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46" w:type="dxa"/>
            <w:gridSpan w:val="2"/>
            <w:vAlign w:val="center"/>
          </w:tcPr>
          <w:p w14:paraId="04B439A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072644C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25023F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0B38D79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051798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8A73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37FA9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43BAC5A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GD00009</w:t>
            </w:r>
          </w:p>
        </w:tc>
        <w:tc>
          <w:tcPr>
            <w:tcW w:w="1480" w:type="dxa"/>
            <w:gridSpan w:val="4"/>
            <w:vAlign w:val="center"/>
          </w:tcPr>
          <w:p w14:paraId="4ECF512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职业素养</w:t>
            </w:r>
          </w:p>
        </w:tc>
        <w:tc>
          <w:tcPr>
            <w:tcW w:w="589" w:type="dxa"/>
            <w:vAlign w:val="center"/>
          </w:tcPr>
          <w:p w14:paraId="2B02016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520617F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493F0D7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01F80D7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68F22A9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019C7ED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6E254EB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3332FA9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46" w:type="dxa"/>
            <w:gridSpan w:val="2"/>
            <w:vAlign w:val="center"/>
          </w:tcPr>
          <w:p w14:paraId="062C6A5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13D2ABE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9FF3AC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7987E88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105D40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E76B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4D581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B6CCBB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GD00010</w:t>
            </w:r>
          </w:p>
        </w:tc>
        <w:tc>
          <w:tcPr>
            <w:tcW w:w="1480" w:type="dxa"/>
            <w:gridSpan w:val="4"/>
            <w:vAlign w:val="center"/>
          </w:tcPr>
          <w:p w14:paraId="60B4AE3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习近平关于教育的重要论述</w:t>
            </w:r>
          </w:p>
        </w:tc>
        <w:tc>
          <w:tcPr>
            <w:tcW w:w="589" w:type="dxa"/>
            <w:vAlign w:val="center"/>
          </w:tcPr>
          <w:p w14:paraId="3347E80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3A97328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3D2DC06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5C0A572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0705231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21964807">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2FFDB58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79D1454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1*16</w:t>
            </w:r>
          </w:p>
        </w:tc>
        <w:tc>
          <w:tcPr>
            <w:tcW w:w="646" w:type="dxa"/>
            <w:gridSpan w:val="2"/>
            <w:vAlign w:val="center"/>
          </w:tcPr>
          <w:p w14:paraId="53A9C11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12" w:type="dxa"/>
            <w:gridSpan w:val="2"/>
            <w:vAlign w:val="center"/>
          </w:tcPr>
          <w:p w14:paraId="7AF65ED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888C25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6757A03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7F9EF8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C237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21F810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4DB72D0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GD00011</w:t>
            </w:r>
          </w:p>
        </w:tc>
        <w:tc>
          <w:tcPr>
            <w:tcW w:w="1480" w:type="dxa"/>
            <w:gridSpan w:val="4"/>
            <w:vAlign w:val="center"/>
          </w:tcPr>
          <w:p w14:paraId="2A49881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应用文写作</w:t>
            </w:r>
          </w:p>
        </w:tc>
        <w:tc>
          <w:tcPr>
            <w:tcW w:w="589" w:type="dxa"/>
            <w:vAlign w:val="center"/>
          </w:tcPr>
          <w:p w14:paraId="36CBB5F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4B5F7F4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4EF785BB">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71154F6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4E4626B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59" w:type="dxa"/>
            <w:gridSpan w:val="2"/>
            <w:vAlign w:val="center"/>
          </w:tcPr>
          <w:p w14:paraId="0ED5BEA3">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91" w:type="dxa"/>
            <w:vAlign w:val="center"/>
          </w:tcPr>
          <w:p w14:paraId="0B36520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67" w:type="dxa"/>
            <w:vAlign w:val="center"/>
          </w:tcPr>
          <w:p w14:paraId="4938EB5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646" w:type="dxa"/>
            <w:gridSpan w:val="2"/>
            <w:vAlign w:val="center"/>
          </w:tcPr>
          <w:p w14:paraId="5EB7BD6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12" w:type="dxa"/>
            <w:gridSpan w:val="2"/>
            <w:vAlign w:val="center"/>
          </w:tcPr>
          <w:p w14:paraId="5A942EC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9C2053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208CA6B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3615EB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6C84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26C2CE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1996" w:type="dxa"/>
            <w:gridSpan w:val="5"/>
            <w:vAlign w:val="center"/>
          </w:tcPr>
          <w:p w14:paraId="6CA3A95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小计</w:t>
            </w:r>
          </w:p>
        </w:tc>
        <w:tc>
          <w:tcPr>
            <w:tcW w:w="589" w:type="dxa"/>
            <w:vAlign w:val="center"/>
          </w:tcPr>
          <w:p w14:paraId="12F4ECF6">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12</w:t>
            </w:r>
          </w:p>
        </w:tc>
        <w:tc>
          <w:tcPr>
            <w:tcW w:w="611" w:type="dxa"/>
            <w:gridSpan w:val="2"/>
            <w:vAlign w:val="center"/>
          </w:tcPr>
          <w:p w14:paraId="697C927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200</w:t>
            </w:r>
          </w:p>
        </w:tc>
        <w:tc>
          <w:tcPr>
            <w:tcW w:w="668" w:type="dxa"/>
            <w:gridSpan w:val="2"/>
            <w:vAlign w:val="center"/>
          </w:tcPr>
          <w:p w14:paraId="055C4C1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128</w:t>
            </w:r>
          </w:p>
        </w:tc>
        <w:tc>
          <w:tcPr>
            <w:tcW w:w="650" w:type="dxa"/>
            <w:gridSpan w:val="2"/>
            <w:vAlign w:val="center"/>
          </w:tcPr>
          <w:p w14:paraId="103139A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72</w:t>
            </w:r>
          </w:p>
        </w:tc>
        <w:tc>
          <w:tcPr>
            <w:tcW w:w="656" w:type="dxa"/>
            <w:vAlign w:val="center"/>
          </w:tcPr>
          <w:p w14:paraId="022E51B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659" w:type="dxa"/>
            <w:gridSpan w:val="2"/>
            <w:vAlign w:val="center"/>
          </w:tcPr>
          <w:p w14:paraId="4D2FCD3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91" w:type="dxa"/>
            <w:vAlign w:val="center"/>
          </w:tcPr>
          <w:p w14:paraId="0BB4232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w:t>
            </w:r>
          </w:p>
        </w:tc>
        <w:tc>
          <w:tcPr>
            <w:tcW w:w="567" w:type="dxa"/>
            <w:vAlign w:val="center"/>
          </w:tcPr>
          <w:p w14:paraId="5A7B186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w:t>
            </w:r>
          </w:p>
        </w:tc>
        <w:tc>
          <w:tcPr>
            <w:tcW w:w="646" w:type="dxa"/>
            <w:gridSpan w:val="2"/>
            <w:vAlign w:val="center"/>
          </w:tcPr>
          <w:p w14:paraId="368DE9B5">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8</w:t>
            </w:r>
          </w:p>
        </w:tc>
        <w:tc>
          <w:tcPr>
            <w:tcW w:w="612" w:type="dxa"/>
            <w:gridSpan w:val="2"/>
            <w:vAlign w:val="center"/>
          </w:tcPr>
          <w:p w14:paraId="0F3E8FC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445" w:type="dxa"/>
            <w:gridSpan w:val="2"/>
            <w:vAlign w:val="center"/>
          </w:tcPr>
          <w:p w14:paraId="2C26FA6C">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525" w:type="dxa"/>
            <w:gridSpan w:val="2"/>
            <w:vAlign w:val="center"/>
          </w:tcPr>
          <w:p w14:paraId="349C30A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宋体" w:hAnsi="宋体" w:eastAsia="宋体" w:cs="宋体"/>
                <w:sz w:val="18"/>
                <w:szCs w:val="18"/>
              </w:rPr>
            </w:pPr>
          </w:p>
        </w:tc>
        <w:tc>
          <w:tcPr>
            <w:tcW w:w="773" w:type="dxa"/>
            <w:gridSpan w:val="2"/>
            <w:vAlign w:val="center"/>
          </w:tcPr>
          <w:p w14:paraId="10A5CE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CD8B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D229E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40B5D5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GX10000</w:t>
            </w:r>
          </w:p>
        </w:tc>
        <w:tc>
          <w:tcPr>
            <w:tcW w:w="1480" w:type="dxa"/>
            <w:gridSpan w:val="4"/>
            <w:vAlign w:val="center"/>
          </w:tcPr>
          <w:p w14:paraId="4235A8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人文社科类</w:t>
            </w:r>
          </w:p>
        </w:tc>
        <w:tc>
          <w:tcPr>
            <w:tcW w:w="589" w:type="dxa"/>
            <w:vAlign w:val="center"/>
          </w:tcPr>
          <w:p w14:paraId="74271C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1656B5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6B0F82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650" w:type="dxa"/>
            <w:gridSpan w:val="2"/>
            <w:vAlign w:val="center"/>
          </w:tcPr>
          <w:p w14:paraId="282EA9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6" w:type="dxa"/>
            <w:vAlign w:val="center"/>
          </w:tcPr>
          <w:p w14:paraId="66C9BB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38E32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2D1B3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49640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0A9143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9F82D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57DAA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79B2CC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restart"/>
            <w:vAlign w:val="center"/>
          </w:tcPr>
          <w:p w14:paraId="664962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由教务处、学院组织学生进行选修(每生任选1门)</w:t>
            </w:r>
          </w:p>
        </w:tc>
      </w:tr>
      <w:tr w14:paraId="0F02F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65A12D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00B32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GX20000</w:t>
            </w:r>
          </w:p>
        </w:tc>
        <w:tc>
          <w:tcPr>
            <w:tcW w:w="1480" w:type="dxa"/>
            <w:gridSpan w:val="4"/>
            <w:vAlign w:val="center"/>
          </w:tcPr>
          <w:p w14:paraId="332EDB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自然科学类</w:t>
            </w:r>
          </w:p>
        </w:tc>
        <w:tc>
          <w:tcPr>
            <w:tcW w:w="589" w:type="dxa"/>
            <w:vAlign w:val="center"/>
          </w:tcPr>
          <w:p w14:paraId="061DE8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36B4DD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4C16EE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650" w:type="dxa"/>
            <w:gridSpan w:val="2"/>
            <w:vAlign w:val="center"/>
          </w:tcPr>
          <w:p w14:paraId="706B93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6" w:type="dxa"/>
            <w:vAlign w:val="center"/>
          </w:tcPr>
          <w:p w14:paraId="4BA627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52056A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857B4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6CD1C2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1852D2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43D80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68DE8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683774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5727CA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2F23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4BE36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785279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GX30000</w:t>
            </w:r>
          </w:p>
        </w:tc>
        <w:tc>
          <w:tcPr>
            <w:tcW w:w="1480" w:type="dxa"/>
            <w:gridSpan w:val="4"/>
            <w:vAlign w:val="center"/>
          </w:tcPr>
          <w:p w14:paraId="601675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体育健康类</w:t>
            </w:r>
          </w:p>
        </w:tc>
        <w:tc>
          <w:tcPr>
            <w:tcW w:w="589" w:type="dxa"/>
            <w:vAlign w:val="center"/>
          </w:tcPr>
          <w:p w14:paraId="6A9676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5636F0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4BED71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650" w:type="dxa"/>
            <w:gridSpan w:val="2"/>
            <w:vAlign w:val="center"/>
          </w:tcPr>
          <w:p w14:paraId="0E4065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6" w:type="dxa"/>
            <w:vAlign w:val="center"/>
          </w:tcPr>
          <w:p w14:paraId="633D03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0B6F58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2F9F0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62EB6A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3C8EE1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6443FB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C1814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699927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5B9827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8B3B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3F8F15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39E562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GX40000</w:t>
            </w:r>
          </w:p>
        </w:tc>
        <w:tc>
          <w:tcPr>
            <w:tcW w:w="1480" w:type="dxa"/>
            <w:gridSpan w:val="4"/>
            <w:vAlign w:val="center"/>
          </w:tcPr>
          <w:p w14:paraId="12BD60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美育艺术类</w:t>
            </w:r>
          </w:p>
        </w:tc>
        <w:tc>
          <w:tcPr>
            <w:tcW w:w="589" w:type="dxa"/>
            <w:vAlign w:val="center"/>
          </w:tcPr>
          <w:p w14:paraId="4FE036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291F7B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0821F5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650" w:type="dxa"/>
            <w:gridSpan w:val="2"/>
            <w:vAlign w:val="center"/>
          </w:tcPr>
          <w:p w14:paraId="40C7EA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6" w:type="dxa"/>
            <w:vAlign w:val="center"/>
          </w:tcPr>
          <w:p w14:paraId="18AC0C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1BEDB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6E461C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C1D4E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3A5EF1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51483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EB5A7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17D549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Merge w:val="continue"/>
            <w:vAlign w:val="center"/>
          </w:tcPr>
          <w:p w14:paraId="657FCA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A1F8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488B78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1996" w:type="dxa"/>
            <w:gridSpan w:val="5"/>
            <w:vAlign w:val="center"/>
          </w:tcPr>
          <w:p w14:paraId="1BA5EA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小计</w:t>
            </w:r>
          </w:p>
        </w:tc>
        <w:tc>
          <w:tcPr>
            <w:tcW w:w="589" w:type="dxa"/>
            <w:vAlign w:val="center"/>
          </w:tcPr>
          <w:p w14:paraId="4BA880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611" w:type="dxa"/>
            <w:gridSpan w:val="2"/>
            <w:vAlign w:val="center"/>
          </w:tcPr>
          <w:p w14:paraId="53F1DC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32</w:t>
            </w:r>
          </w:p>
        </w:tc>
        <w:tc>
          <w:tcPr>
            <w:tcW w:w="668" w:type="dxa"/>
            <w:gridSpan w:val="2"/>
            <w:vAlign w:val="center"/>
          </w:tcPr>
          <w:p w14:paraId="3157B8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20</w:t>
            </w:r>
          </w:p>
        </w:tc>
        <w:tc>
          <w:tcPr>
            <w:tcW w:w="650" w:type="dxa"/>
            <w:gridSpan w:val="2"/>
            <w:vAlign w:val="center"/>
          </w:tcPr>
          <w:p w14:paraId="5393EB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12</w:t>
            </w:r>
          </w:p>
        </w:tc>
        <w:tc>
          <w:tcPr>
            <w:tcW w:w="656" w:type="dxa"/>
            <w:vAlign w:val="center"/>
          </w:tcPr>
          <w:p w14:paraId="3A8378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59" w:type="dxa"/>
            <w:gridSpan w:val="2"/>
            <w:vAlign w:val="center"/>
          </w:tcPr>
          <w:p w14:paraId="380A3C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91" w:type="dxa"/>
            <w:vAlign w:val="center"/>
          </w:tcPr>
          <w:p w14:paraId="21F918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567" w:type="dxa"/>
            <w:vAlign w:val="center"/>
          </w:tcPr>
          <w:p w14:paraId="61D1BD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46" w:type="dxa"/>
            <w:gridSpan w:val="2"/>
            <w:vAlign w:val="center"/>
          </w:tcPr>
          <w:p w14:paraId="47688C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12" w:type="dxa"/>
            <w:gridSpan w:val="2"/>
            <w:vAlign w:val="center"/>
          </w:tcPr>
          <w:p w14:paraId="11ACEC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445" w:type="dxa"/>
            <w:gridSpan w:val="2"/>
            <w:vAlign w:val="center"/>
          </w:tcPr>
          <w:p w14:paraId="0EDAD4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7DDCF2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794AE1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51DD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74A2DE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1996" w:type="dxa"/>
            <w:gridSpan w:val="5"/>
            <w:vAlign w:val="center"/>
          </w:tcPr>
          <w:p w14:paraId="53FFB7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公共基础选修课合计</w:t>
            </w:r>
          </w:p>
        </w:tc>
        <w:tc>
          <w:tcPr>
            <w:tcW w:w="589" w:type="dxa"/>
            <w:vAlign w:val="center"/>
          </w:tcPr>
          <w:p w14:paraId="4D3A66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14</w:t>
            </w:r>
          </w:p>
        </w:tc>
        <w:tc>
          <w:tcPr>
            <w:tcW w:w="611" w:type="dxa"/>
            <w:gridSpan w:val="2"/>
            <w:vAlign w:val="center"/>
          </w:tcPr>
          <w:p w14:paraId="262C31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232</w:t>
            </w:r>
          </w:p>
        </w:tc>
        <w:tc>
          <w:tcPr>
            <w:tcW w:w="668" w:type="dxa"/>
            <w:gridSpan w:val="2"/>
            <w:vAlign w:val="center"/>
          </w:tcPr>
          <w:p w14:paraId="1C1557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148</w:t>
            </w:r>
          </w:p>
        </w:tc>
        <w:tc>
          <w:tcPr>
            <w:tcW w:w="650" w:type="dxa"/>
            <w:gridSpan w:val="2"/>
            <w:vAlign w:val="center"/>
          </w:tcPr>
          <w:p w14:paraId="25368D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84</w:t>
            </w:r>
          </w:p>
        </w:tc>
        <w:tc>
          <w:tcPr>
            <w:tcW w:w="656" w:type="dxa"/>
            <w:vAlign w:val="center"/>
          </w:tcPr>
          <w:p w14:paraId="0E58B2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59" w:type="dxa"/>
            <w:gridSpan w:val="2"/>
            <w:vAlign w:val="center"/>
          </w:tcPr>
          <w:p w14:paraId="56D859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91" w:type="dxa"/>
            <w:vAlign w:val="center"/>
          </w:tcPr>
          <w:p w14:paraId="520016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w:t>
            </w:r>
          </w:p>
        </w:tc>
        <w:tc>
          <w:tcPr>
            <w:tcW w:w="567" w:type="dxa"/>
            <w:vAlign w:val="center"/>
          </w:tcPr>
          <w:p w14:paraId="6F813B5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w:t>
            </w:r>
          </w:p>
        </w:tc>
        <w:tc>
          <w:tcPr>
            <w:tcW w:w="646" w:type="dxa"/>
            <w:gridSpan w:val="2"/>
            <w:vAlign w:val="center"/>
          </w:tcPr>
          <w:p w14:paraId="34C0E4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8</w:t>
            </w:r>
          </w:p>
        </w:tc>
        <w:tc>
          <w:tcPr>
            <w:tcW w:w="612" w:type="dxa"/>
            <w:gridSpan w:val="2"/>
            <w:vAlign w:val="center"/>
          </w:tcPr>
          <w:p w14:paraId="20833F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445" w:type="dxa"/>
            <w:gridSpan w:val="2"/>
            <w:vAlign w:val="center"/>
          </w:tcPr>
          <w:p w14:paraId="52D312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0D383F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424C33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96D2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703" w:type="dxa"/>
            <w:gridSpan w:val="7"/>
            <w:vAlign w:val="center"/>
          </w:tcPr>
          <w:p w14:paraId="6E882A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r>
              <w:rPr>
                <w:rFonts w:hint="eastAsia" w:ascii="宋体" w:hAnsi="宋体" w:eastAsia="宋体" w:cs="宋体"/>
                <w:sz w:val="18"/>
                <w:szCs w:val="18"/>
                <w14:textOutline w14:w="3263" w14:cap="sq" w14:cmpd="sng" w14:algn="ctr">
                  <w14:solidFill>
                    <w14:srgbClr w14:val="000000"/>
                  </w14:solidFill>
                  <w14:prstDash w14:val="solid"/>
                  <w14:bevel/>
                </w14:textOutline>
              </w:rPr>
              <w:t>公共基础课合计</w:t>
            </w:r>
          </w:p>
        </w:tc>
        <w:tc>
          <w:tcPr>
            <w:tcW w:w="589" w:type="dxa"/>
            <w:vAlign w:val="center"/>
          </w:tcPr>
          <w:p w14:paraId="28EE22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54</w:t>
            </w:r>
          </w:p>
        </w:tc>
        <w:tc>
          <w:tcPr>
            <w:tcW w:w="611" w:type="dxa"/>
            <w:gridSpan w:val="2"/>
            <w:vAlign w:val="center"/>
          </w:tcPr>
          <w:p w14:paraId="275B42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1009</w:t>
            </w:r>
          </w:p>
        </w:tc>
        <w:tc>
          <w:tcPr>
            <w:tcW w:w="668" w:type="dxa"/>
            <w:gridSpan w:val="2"/>
            <w:vAlign w:val="center"/>
          </w:tcPr>
          <w:p w14:paraId="58A374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529</w:t>
            </w:r>
          </w:p>
        </w:tc>
        <w:tc>
          <w:tcPr>
            <w:tcW w:w="650" w:type="dxa"/>
            <w:gridSpan w:val="2"/>
            <w:vAlign w:val="center"/>
          </w:tcPr>
          <w:p w14:paraId="1C5280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480</w:t>
            </w:r>
          </w:p>
        </w:tc>
        <w:tc>
          <w:tcPr>
            <w:tcW w:w="656" w:type="dxa"/>
            <w:vAlign w:val="center"/>
          </w:tcPr>
          <w:p w14:paraId="1F086B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18</w:t>
            </w:r>
          </w:p>
        </w:tc>
        <w:tc>
          <w:tcPr>
            <w:tcW w:w="659" w:type="dxa"/>
            <w:gridSpan w:val="2"/>
            <w:vAlign w:val="center"/>
          </w:tcPr>
          <w:p w14:paraId="57C187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12</w:t>
            </w:r>
          </w:p>
        </w:tc>
        <w:tc>
          <w:tcPr>
            <w:tcW w:w="691" w:type="dxa"/>
            <w:vAlign w:val="center"/>
          </w:tcPr>
          <w:p w14:paraId="11FFAA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7</w:t>
            </w:r>
          </w:p>
        </w:tc>
        <w:tc>
          <w:tcPr>
            <w:tcW w:w="567" w:type="dxa"/>
            <w:vAlign w:val="center"/>
          </w:tcPr>
          <w:p w14:paraId="292EE3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w:t>
            </w:r>
          </w:p>
        </w:tc>
        <w:tc>
          <w:tcPr>
            <w:tcW w:w="646" w:type="dxa"/>
            <w:gridSpan w:val="2"/>
            <w:vAlign w:val="center"/>
          </w:tcPr>
          <w:p w14:paraId="30A19F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8</w:t>
            </w:r>
          </w:p>
        </w:tc>
        <w:tc>
          <w:tcPr>
            <w:tcW w:w="612" w:type="dxa"/>
            <w:gridSpan w:val="2"/>
            <w:vAlign w:val="center"/>
          </w:tcPr>
          <w:p w14:paraId="5089CE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445" w:type="dxa"/>
            <w:gridSpan w:val="2"/>
            <w:vAlign w:val="center"/>
          </w:tcPr>
          <w:p w14:paraId="5343F2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362176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56601C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8FA8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restart"/>
            <w:textDirection w:val="tbRlV"/>
            <w:vAlign w:val="center"/>
          </w:tcPr>
          <w:p w14:paraId="0FB761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专业基础课模块</w:t>
            </w:r>
          </w:p>
        </w:tc>
        <w:tc>
          <w:tcPr>
            <w:tcW w:w="389" w:type="dxa"/>
            <w:vMerge w:val="restart"/>
            <w:textDirection w:val="tbRlV"/>
            <w:vAlign w:val="center"/>
          </w:tcPr>
          <w:p w14:paraId="1895F8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幼儿教师学科基础课</w:t>
            </w:r>
          </w:p>
        </w:tc>
        <w:tc>
          <w:tcPr>
            <w:tcW w:w="516" w:type="dxa"/>
            <w:vAlign w:val="center"/>
          </w:tcPr>
          <w:p w14:paraId="5103B1C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ZJ30101</w:t>
            </w:r>
          </w:p>
        </w:tc>
        <w:tc>
          <w:tcPr>
            <w:tcW w:w="1480" w:type="dxa"/>
            <w:gridSpan w:val="4"/>
            <w:vAlign w:val="center"/>
          </w:tcPr>
          <w:p w14:paraId="5C8CCA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教师职业道德与教育政策法规</w:t>
            </w:r>
          </w:p>
        </w:tc>
        <w:tc>
          <w:tcPr>
            <w:tcW w:w="589" w:type="dxa"/>
            <w:vAlign w:val="center"/>
          </w:tcPr>
          <w:p w14:paraId="0827EC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041A56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3C39FF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50" w:type="dxa"/>
            <w:gridSpan w:val="2"/>
            <w:vAlign w:val="center"/>
          </w:tcPr>
          <w:p w14:paraId="7383C9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495C5F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53268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0FF20F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44CCDC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00CC18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F27BE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3504C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74A514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E8C34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C728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364B0D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textDirection w:val="tbRlV"/>
            <w:vAlign w:val="center"/>
          </w:tcPr>
          <w:p w14:paraId="143EE1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1F0BE8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ZJ30102</w:t>
            </w:r>
          </w:p>
        </w:tc>
        <w:tc>
          <w:tcPr>
            <w:tcW w:w="1480" w:type="dxa"/>
            <w:gridSpan w:val="4"/>
            <w:vAlign w:val="center"/>
          </w:tcPr>
          <w:p w14:paraId="03B91E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幼儿文学</w:t>
            </w:r>
          </w:p>
        </w:tc>
        <w:tc>
          <w:tcPr>
            <w:tcW w:w="589" w:type="dxa"/>
            <w:vAlign w:val="center"/>
          </w:tcPr>
          <w:p w14:paraId="6D19CF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1B435F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364DC5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50" w:type="dxa"/>
            <w:gridSpan w:val="2"/>
            <w:vAlign w:val="center"/>
          </w:tcPr>
          <w:p w14:paraId="7CA44B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1685B6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37C06F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7D05B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2E3C86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1CE6E2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2B974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16371D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2FFE27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56C36F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1FF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513F31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textDirection w:val="tbRlV"/>
            <w:vAlign w:val="center"/>
          </w:tcPr>
          <w:p w14:paraId="5279C4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611E60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ZJ30103</w:t>
            </w:r>
          </w:p>
        </w:tc>
        <w:tc>
          <w:tcPr>
            <w:tcW w:w="1480" w:type="dxa"/>
            <w:gridSpan w:val="4"/>
            <w:vAlign w:val="center"/>
          </w:tcPr>
          <w:p w14:paraId="5B8036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普通话训练与测试</w:t>
            </w:r>
          </w:p>
        </w:tc>
        <w:tc>
          <w:tcPr>
            <w:tcW w:w="589" w:type="dxa"/>
            <w:vAlign w:val="center"/>
          </w:tcPr>
          <w:p w14:paraId="28DC11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653679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7E4D6F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432FA4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56" w:type="dxa"/>
            <w:vAlign w:val="center"/>
          </w:tcPr>
          <w:p w14:paraId="206233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59" w:type="dxa"/>
            <w:gridSpan w:val="2"/>
            <w:vAlign w:val="center"/>
          </w:tcPr>
          <w:p w14:paraId="41EF79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0BC6E1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1037D6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7684B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689501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15657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716E11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54B7EC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4430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604236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textDirection w:val="tbRlV"/>
            <w:vAlign w:val="center"/>
          </w:tcPr>
          <w:p w14:paraId="310857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627158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ZJ30104</w:t>
            </w:r>
          </w:p>
        </w:tc>
        <w:tc>
          <w:tcPr>
            <w:tcW w:w="1480" w:type="dxa"/>
            <w:gridSpan w:val="4"/>
            <w:vAlign w:val="center"/>
          </w:tcPr>
          <w:p w14:paraId="34F402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幼儿教师口语</w:t>
            </w:r>
          </w:p>
        </w:tc>
        <w:tc>
          <w:tcPr>
            <w:tcW w:w="589" w:type="dxa"/>
            <w:vAlign w:val="center"/>
          </w:tcPr>
          <w:p w14:paraId="03D90F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2DA30E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178395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364EFE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6" w:type="dxa"/>
            <w:vAlign w:val="center"/>
          </w:tcPr>
          <w:p w14:paraId="40C98F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3D83E5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169025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7F65BA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3FA80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52AB3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49CEE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709A5E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5AD1C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062D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2BD674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textDirection w:val="tbRlV"/>
            <w:vAlign w:val="center"/>
          </w:tcPr>
          <w:p w14:paraId="106074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2851B8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ZJ30105</w:t>
            </w:r>
          </w:p>
        </w:tc>
        <w:tc>
          <w:tcPr>
            <w:tcW w:w="1480" w:type="dxa"/>
            <w:gridSpan w:val="4"/>
            <w:vAlign w:val="center"/>
          </w:tcPr>
          <w:p w14:paraId="77A099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数字化教育技术应用</w:t>
            </w:r>
          </w:p>
        </w:tc>
        <w:tc>
          <w:tcPr>
            <w:tcW w:w="589" w:type="dxa"/>
            <w:vAlign w:val="center"/>
          </w:tcPr>
          <w:p w14:paraId="02A2C2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34A7B2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668" w:type="dxa"/>
            <w:gridSpan w:val="2"/>
            <w:vAlign w:val="center"/>
          </w:tcPr>
          <w:p w14:paraId="494634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650" w:type="dxa"/>
            <w:gridSpan w:val="2"/>
            <w:vAlign w:val="center"/>
          </w:tcPr>
          <w:p w14:paraId="0EC0A7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2A30BF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AAE9A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4014DC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722FB2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46" w:type="dxa"/>
            <w:gridSpan w:val="2"/>
            <w:vAlign w:val="center"/>
          </w:tcPr>
          <w:p w14:paraId="000C82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6E5DCA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02202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03B9A0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8DAEE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EEC5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0F87C6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vAlign w:val="center"/>
          </w:tcPr>
          <w:p w14:paraId="7E3748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354DDD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ZJ30106</w:t>
            </w:r>
          </w:p>
        </w:tc>
        <w:tc>
          <w:tcPr>
            <w:tcW w:w="1480" w:type="dxa"/>
            <w:gridSpan w:val="4"/>
            <w:vAlign w:val="center"/>
          </w:tcPr>
          <w:p w14:paraId="42CEA1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书写技能</w:t>
            </w:r>
          </w:p>
        </w:tc>
        <w:tc>
          <w:tcPr>
            <w:tcW w:w="589" w:type="dxa"/>
            <w:vAlign w:val="center"/>
          </w:tcPr>
          <w:p w14:paraId="7A1E59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312319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668" w:type="dxa"/>
            <w:gridSpan w:val="2"/>
            <w:vAlign w:val="center"/>
          </w:tcPr>
          <w:p w14:paraId="2AB4B3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650" w:type="dxa"/>
            <w:gridSpan w:val="2"/>
            <w:vAlign w:val="center"/>
          </w:tcPr>
          <w:p w14:paraId="5EE982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78428D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CBC09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531E2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567" w:type="dxa"/>
            <w:vAlign w:val="center"/>
          </w:tcPr>
          <w:p w14:paraId="46A03F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4BD994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111F7E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06B1B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25224E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7D7D1E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A2E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269D65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vAlign w:val="center"/>
          </w:tcPr>
          <w:p w14:paraId="2DEB63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78D4D2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ZJ30107</w:t>
            </w:r>
          </w:p>
        </w:tc>
        <w:tc>
          <w:tcPr>
            <w:tcW w:w="1480" w:type="dxa"/>
            <w:gridSpan w:val="4"/>
            <w:vAlign w:val="center"/>
          </w:tcPr>
          <w:p w14:paraId="30A1ED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学前儿童家庭教育指导</w:t>
            </w:r>
          </w:p>
        </w:tc>
        <w:tc>
          <w:tcPr>
            <w:tcW w:w="589" w:type="dxa"/>
            <w:vAlign w:val="center"/>
          </w:tcPr>
          <w:p w14:paraId="77D36F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305C6F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06789E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0" w:type="dxa"/>
            <w:gridSpan w:val="2"/>
            <w:vAlign w:val="center"/>
          </w:tcPr>
          <w:p w14:paraId="25B1FD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6" w:type="dxa"/>
            <w:vAlign w:val="center"/>
          </w:tcPr>
          <w:p w14:paraId="3920AA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EA698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184D24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E33BC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395A3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30B237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00682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6AB5BB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35FE2B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0488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7966F3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vAlign w:val="center"/>
          </w:tcPr>
          <w:p w14:paraId="53651D5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5DE847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ZJ30108</w:t>
            </w:r>
          </w:p>
        </w:tc>
        <w:tc>
          <w:tcPr>
            <w:tcW w:w="1480" w:type="dxa"/>
            <w:gridSpan w:val="4"/>
            <w:vAlign w:val="center"/>
          </w:tcPr>
          <w:p w14:paraId="6AA1E7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学前儿童卫生与保育(1)</w:t>
            </w:r>
          </w:p>
        </w:tc>
        <w:tc>
          <w:tcPr>
            <w:tcW w:w="589" w:type="dxa"/>
            <w:vAlign w:val="center"/>
          </w:tcPr>
          <w:p w14:paraId="74CD79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3B0B62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2B2939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0" w:type="dxa"/>
            <w:gridSpan w:val="2"/>
            <w:vAlign w:val="center"/>
          </w:tcPr>
          <w:p w14:paraId="56A539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416F20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59" w:type="dxa"/>
            <w:gridSpan w:val="2"/>
            <w:vAlign w:val="center"/>
          </w:tcPr>
          <w:p w14:paraId="693EA9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659619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45C4B2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31B5B0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35F61B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1B943A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6757A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13F848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251A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7BC2D0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vAlign w:val="center"/>
          </w:tcPr>
          <w:p w14:paraId="38CA3F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08B74D8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ZJ30109</w:t>
            </w:r>
          </w:p>
        </w:tc>
        <w:tc>
          <w:tcPr>
            <w:tcW w:w="1480" w:type="dxa"/>
            <w:gridSpan w:val="4"/>
            <w:vAlign w:val="center"/>
          </w:tcPr>
          <w:p w14:paraId="2A5DD8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学前儿童卫生与保育(2)</w:t>
            </w:r>
          </w:p>
        </w:tc>
        <w:tc>
          <w:tcPr>
            <w:tcW w:w="589" w:type="dxa"/>
            <w:vAlign w:val="center"/>
          </w:tcPr>
          <w:p w14:paraId="61FED9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65A49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223EDF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0" w:type="dxa"/>
            <w:gridSpan w:val="2"/>
            <w:vAlign w:val="center"/>
          </w:tcPr>
          <w:p w14:paraId="7ADC1C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69EF6A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36AF97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588B24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7B683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361E5A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62760C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5B511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07666C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53C258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811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7EC5E8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vAlign w:val="center"/>
          </w:tcPr>
          <w:p w14:paraId="747F46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7B5C24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ZJ30110</w:t>
            </w:r>
          </w:p>
        </w:tc>
        <w:tc>
          <w:tcPr>
            <w:tcW w:w="1480" w:type="dxa"/>
            <w:gridSpan w:val="4"/>
            <w:vAlign w:val="center"/>
          </w:tcPr>
          <w:p w14:paraId="5FFB71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学前儿童发展心理学(1)</w:t>
            </w:r>
          </w:p>
        </w:tc>
        <w:tc>
          <w:tcPr>
            <w:tcW w:w="589" w:type="dxa"/>
            <w:vAlign w:val="center"/>
          </w:tcPr>
          <w:p w14:paraId="6918B6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004FB4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4F3FB6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0" w:type="dxa"/>
            <w:gridSpan w:val="2"/>
            <w:vAlign w:val="center"/>
          </w:tcPr>
          <w:p w14:paraId="5B7985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43007E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59" w:type="dxa"/>
            <w:gridSpan w:val="2"/>
            <w:vAlign w:val="center"/>
          </w:tcPr>
          <w:p w14:paraId="5E60B1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08175C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C51F8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29073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3CE4E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42F7F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1A8219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4323EE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0B0D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521096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vAlign w:val="center"/>
          </w:tcPr>
          <w:p w14:paraId="2B9348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20A3401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ZJ30111</w:t>
            </w:r>
          </w:p>
        </w:tc>
        <w:tc>
          <w:tcPr>
            <w:tcW w:w="1480" w:type="dxa"/>
            <w:gridSpan w:val="4"/>
            <w:vAlign w:val="center"/>
          </w:tcPr>
          <w:p w14:paraId="2EF778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学前儿童发展心理学(2)</w:t>
            </w:r>
          </w:p>
        </w:tc>
        <w:tc>
          <w:tcPr>
            <w:tcW w:w="589" w:type="dxa"/>
            <w:vAlign w:val="center"/>
          </w:tcPr>
          <w:p w14:paraId="5C46B2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424DCF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7E37D0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0" w:type="dxa"/>
            <w:gridSpan w:val="2"/>
            <w:vAlign w:val="center"/>
          </w:tcPr>
          <w:p w14:paraId="4EA21B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392DB8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0A4322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30E9FB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0D8F3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642E5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AF99C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FE86C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439D10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6C28E2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C061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6998B9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vAlign w:val="center"/>
          </w:tcPr>
          <w:p w14:paraId="5AD8FD8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680E6B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ZJ30112</w:t>
            </w:r>
          </w:p>
        </w:tc>
        <w:tc>
          <w:tcPr>
            <w:tcW w:w="1480" w:type="dxa"/>
            <w:gridSpan w:val="4"/>
            <w:vAlign w:val="center"/>
          </w:tcPr>
          <w:p w14:paraId="315F1D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学前教育学</w:t>
            </w:r>
          </w:p>
        </w:tc>
        <w:tc>
          <w:tcPr>
            <w:tcW w:w="589" w:type="dxa"/>
            <w:vAlign w:val="center"/>
          </w:tcPr>
          <w:p w14:paraId="57F884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2CD62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2CDB09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0" w:type="dxa"/>
            <w:gridSpan w:val="2"/>
            <w:vAlign w:val="center"/>
          </w:tcPr>
          <w:p w14:paraId="4195BE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29966B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A07A0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69EF3E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E4F9C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66AF98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314B43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A7479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1F379F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28C7B7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06D8A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16037B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continue"/>
            <w:vAlign w:val="center"/>
          </w:tcPr>
          <w:p w14:paraId="50C2E2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3D9C8D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ZH30113</w:t>
            </w:r>
          </w:p>
        </w:tc>
        <w:tc>
          <w:tcPr>
            <w:tcW w:w="1480" w:type="dxa"/>
            <w:gridSpan w:val="4"/>
            <w:vAlign w:val="center"/>
          </w:tcPr>
          <w:p w14:paraId="2959BE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幼儿园课程概论</w:t>
            </w:r>
          </w:p>
        </w:tc>
        <w:tc>
          <w:tcPr>
            <w:tcW w:w="589" w:type="dxa"/>
            <w:vAlign w:val="center"/>
          </w:tcPr>
          <w:p w14:paraId="656207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4AFCFB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3F906B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C00000"/>
                <w:sz w:val="18"/>
                <w:szCs w:val="18"/>
              </w:rPr>
            </w:pPr>
            <w:r>
              <w:rPr>
                <w:rFonts w:hint="eastAsia" w:ascii="宋体" w:hAnsi="宋体" w:eastAsia="宋体" w:cs="宋体"/>
                <w:color w:val="C00000"/>
                <w:sz w:val="18"/>
                <w:szCs w:val="18"/>
              </w:rPr>
              <w:t>22</w:t>
            </w:r>
          </w:p>
        </w:tc>
        <w:tc>
          <w:tcPr>
            <w:tcW w:w="650" w:type="dxa"/>
            <w:gridSpan w:val="2"/>
            <w:vAlign w:val="center"/>
          </w:tcPr>
          <w:p w14:paraId="03F7A7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C00000"/>
                <w:sz w:val="18"/>
                <w:szCs w:val="18"/>
              </w:rPr>
            </w:pPr>
            <w:r>
              <w:rPr>
                <w:rFonts w:hint="eastAsia" w:ascii="宋体" w:hAnsi="宋体" w:eastAsia="宋体" w:cs="宋体"/>
                <w:color w:val="C00000"/>
                <w:sz w:val="18"/>
                <w:szCs w:val="18"/>
              </w:rPr>
              <w:t>12</w:t>
            </w:r>
          </w:p>
        </w:tc>
        <w:tc>
          <w:tcPr>
            <w:tcW w:w="656" w:type="dxa"/>
            <w:vAlign w:val="center"/>
          </w:tcPr>
          <w:p w14:paraId="385308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E0CB7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1A85E58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1F201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0480DB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932061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3E2B9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208D3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621A61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6F4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197E58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389" w:type="dxa"/>
            <w:vMerge w:val="restart"/>
            <w:vAlign w:val="center"/>
          </w:tcPr>
          <w:p w14:paraId="48AB2B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幼</w:t>
            </w:r>
          </w:p>
          <w:p w14:paraId="48539C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儿</w:t>
            </w:r>
          </w:p>
          <w:p w14:paraId="5EC2B5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教</w:t>
            </w:r>
          </w:p>
          <w:p w14:paraId="572D1D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师</w:t>
            </w:r>
          </w:p>
          <w:p w14:paraId="3A7C43C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艺</w:t>
            </w:r>
          </w:p>
          <w:p w14:paraId="239A97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术</w:t>
            </w:r>
          </w:p>
          <w:p w14:paraId="70E395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技</w:t>
            </w:r>
          </w:p>
          <w:p w14:paraId="42CAC9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14:textOutline w14:w="3263" w14:cap="sq" w14:cmpd="sng" w14:algn="ctr">
                  <w14:solidFill>
                    <w14:srgbClr w14:val="000000"/>
                  </w14:solidFill>
                  <w14:prstDash w14:val="solid"/>
                  <w14:bevel/>
                </w14:textOutline>
              </w:rPr>
            </w:pPr>
            <w:r>
              <w:rPr>
                <w:rFonts w:hint="eastAsia" w:ascii="宋体" w:hAnsi="宋体" w:eastAsia="宋体" w:cs="宋体"/>
                <w:sz w:val="18"/>
                <w:szCs w:val="18"/>
                <w14:textOutline w14:w="3263" w14:cap="sq" w14:cmpd="sng" w14:algn="ctr">
                  <w14:solidFill>
                    <w14:srgbClr w14:val="000000"/>
                  </w14:solidFill>
                  <w14:prstDash w14:val="solid"/>
                  <w14:bevel/>
                </w14:textOutline>
              </w:rPr>
              <w:t>能</w:t>
            </w:r>
          </w:p>
          <w:p w14:paraId="026699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课</w:t>
            </w:r>
          </w:p>
        </w:tc>
        <w:tc>
          <w:tcPr>
            <w:tcW w:w="516" w:type="dxa"/>
            <w:vAlign w:val="center"/>
          </w:tcPr>
          <w:p w14:paraId="47EAFF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ZJ30114</w:t>
            </w:r>
          </w:p>
        </w:tc>
        <w:tc>
          <w:tcPr>
            <w:tcW w:w="434" w:type="dxa"/>
            <w:gridSpan w:val="2"/>
            <w:vMerge w:val="restart"/>
            <w:textDirection w:val="tbRlV"/>
            <w:vAlign w:val="center"/>
          </w:tcPr>
          <w:p w14:paraId="6DEA16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音乐技能</w:t>
            </w:r>
          </w:p>
        </w:tc>
        <w:tc>
          <w:tcPr>
            <w:tcW w:w="1046" w:type="dxa"/>
            <w:gridSpan w:val="2"/>
            <w:vAlign w:val="center"/>
          </w:tcPr>
          <w:p w14:paraId="7EDA75C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声乐基础(1)</w:t>
            </w:r>
          </w:p>
        </w:tc>
        <w:tc>
          <w:tcPr>
            <w:tcW w:w="589" w:type="dxa"/>
            <w:vAlign w:val="center"/>
          </w:tcPr>
          <w:p w14:paraId="107E92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7D0C03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576872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650" w:type="dxa"/>
            <w:gridSpan w:val="2"/>
            <w:vAlign w:val="center"/>
          </w:tcPr>
          <w:p w14:paraId="012FD3F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656" w:type="dxa"/>
            <w:vAlign w:val="center"/>
          </w:tcPr>
          <w:p w14:paraId="5F30E7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59" w:type="dxa"/>
            <w:gridSpan w:val="2"/>
            <w:vAlign w:val="center"/>
          </w:tcPr>
          <w:p w14:paraId="101CE5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059BF8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7CC7FF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2204D8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89186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08473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1F6906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5770F1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B132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614396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609DDB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14:textOutline w14:w="3263" w14:cap="sq" w14:cmpd="sng" w14:algn="ctr">
                  <w14:solidFill>
                    <w14:srgbClr w14:val="000000"/>
                  </w14:solidFill>
                  <w14:prstDash w14:val="solid"/>
                  <w14:bevel/>
                </w14:textOutline>
              </w:rPr>
            </w:pPr>
          </w:p>
        </w:tc>
        <w:tc>
          <w:tcPr>
            <w:tcW w:w="516" w:type="dxa"/>
            <w:vAlign w:val="center"/>
          </w:tcPr>
          <w:p w14:paraId="0F66E7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ZJ30115</w:t>
            </w:r>
          </w:p>
        </w:tc>
        <w:tc>
          <w:tcPr>
            <w:tcW w:w="434" w:type="dxa"/>
            <w:gridSpan w:val="2"/>
            <w:vMerge w:val="continue"/>
            <w:textDirection w:val="tbRlV"/>
            <w:vAlign w:val="center"/>
          </w:tcPr>
          <w:p w14:paraId="201347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46" w:type="dxa"/>
            <w:gridSpan w:val="2"/>
            <w:vAlign w:val="center"/>
          </w:tcPr>
          <w:p w14:paraId="0951BF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视唱练耳与乐理 </w:t>
            </w:r>
          </w:p>
        </w:tc>
        <w:tc>
          <w:tcPr>
            <w:tcW w:w="589" w:type="dxa"/>
            <w:vAlign w:val="center"/>
          </w:tcPr>
          <w:p w14:paraId="747A4E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40CC12F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668" w:type="dxa"/>
            <w:gridSpan w:val="2"/>
            <w:vAlign w:val="center"/>
          </w:tcPr>
          <w:p w14:paraId="70137D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650" w:type="dxa"/>
            <w:gridSpan w:val="2"/>
            <w:vAlign w:val="center"/>
          </w:tcPr>
          <w:p w14:paraId="50F39F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656" w:type="dxa"/>
            <w:vAlign w:val="center"/>
          </w:tcPr>
          <w:p w14:paraId="4DCA4A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59" w:type="dxa"/>
            <w:gridSpan w:val="2"/>
            <w:vAlign w:val="center"/>
          </w:tcPr>
          <w:p w14:paraId="15BA89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56D32C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5EACF0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6A1DF6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A1B5A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23F83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4A983A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71231E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BEA2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5A6FAA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6FED78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5F3B92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ZJ30116</w:t>
            </w:r>
          </w:p>
        </w:tc>
        <w:tc>
          <w:tcPr>
            <w:tcW w:w="434" w:type="dxa"/>
            <w:gridSpan w:val="2"/>
            <w:vMerge w:val="continue"/>
            <w:textDirection w:val="tbRlV"/>
            <w:vAlign w:val="center"/>
          </w:tcPr>
          <w:p w14:paraId="2E02B88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46" w:type="dxa"/>
            <w:gridSpan w:val="2"/>
            <w:vAlign w:val="center"/>
          </w:tcPr>
          <w:p w14:paraId="4785DC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声乐基础(2)</w:t>
            </w:r>
          </w:p>
        </w:tc>
        <w:tc>
          <w:tcPr>
            <w:tcW w:w="589" w:type="dxa"/>
            <w:vAlign w:val="center"/>
          </w:tcPr>
          <w:p w14:paraId="1061A9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70440D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668" w:type="dxa"/>
            <w:gridSpan w:val="2"/>
            <w:vAlign w:val="center"/>
          </w:tcPr>
          <w:p w14:paraId="76D39F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650" w:type="dxa"/>
            <w:gridSpan w:val="2"/>
            <w:vAlign w:val="center"/>
          </w:tcPr>
          <w:p w14:paraId="588371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05525F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19977F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91" w:type="dxa"/>
            <w:vAlign w:val="center"/>
          </w:tcPr>
          <w:p w14:paraId="1D6CF7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6F212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3FCD5D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35E92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DCB1D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29E5EE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39B79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1FCF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6F3C23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49572D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5023D7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ZJ30117</w:t>
            </w:r>
          </w:p>
        </w:tc>
        <w:tc>
          <w:tcPr>
            <w:tcW w:w="434" w:type="dxa"/>
            <w:gridSpan w:val="2"/>
            <w:vMerge w:val="continue"/>
            <w:textDirection w:val="tbRlV"/>
            <w:vAlign w:val="center"/>
          </w:tcPr>
          <w:p w14:paraId="4394F7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46" w:type="dxa"/>
            <w:gridSpan w:val="2"/>
            <w:vAlign w:val="center"/>
          </w:tcPr>
          <w:p w14:paraId="5B4EF3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钢琴基础(1)</w:t>
            </w:r>
          </w:p>
        </w:tc>
        <w:tc>
          <w:tcPr>
            <w:tcW w:w="589" w:type="dxa"/>
            <w:vAlign w:val="center"/>
          </w:tcPr>
          <w:p w14:paraId="459EE9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6726F3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668" w:type="dxa"/>
            <w:gridSpan w:val="2"/>
            <w:vAlign w:val="center"/>
          </w:tcPr>
          <w:p w14:paraId="7FF378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650" w:type="dxa"/>
            <w:gridSpan w:val="2"/>
            <w:vAlign w:val="center"/>
          </w:tcPr>
          <w:p w14:paraId="43E45A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579402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59" w:type="dxa"/>
            <w:gridSpan w:val="2"/>
            <w:vAlign w:val="center"/>
          </w:tcPr>
          <w:p w14:paraId="3979E8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60B2A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62F76E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4F4595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41C27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9446C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728605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1880E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A97E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10C908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79590A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788334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ZJ30118</w:t>
            </w:r>
          </w:p>
        </w:tc>
        <w:tc>
          <w:tcPr>
            <w:tcW w:w="434" w:type="dxa"/>
            <w:gridSpan w:val="2"/>
            <w:vMerge w:val="continue"/>
            <w:textDirection w:val="tbRlV"/>
            <w:vAlign w:val="center"/>
          </w:tcPr>
          <w:p w14:paraId="5DB978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46" w:type="dxa"/>
            <w:gridSpan w:val="2"/>
            <w:vAlign w:val="center"/>
          </w:tcPr>
          <w:p w14:paraId="6B4587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钢琴基础(2)</w:t>
            </w:r>
          </w:p>
        </w:tc>
        <w:tc>
          <w:tcPr>
            <w:tcW w:w="589" w:type="dxa"/>
            <w:vAlign w:val="center"/>
          </w:tcPr>
          <w:p w14:paraId="72CB92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39476B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668" w:type="dxa"/>
            <w:gridSpan w:val="2"/>
            <w:vAlign w:val="center"/>
          </w:tcPr>
          <w:p w14:paraId="6ACBA4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650" w:type="dxa"/>
            <w:gridSpan w:val="2"/>
            <w:vAlign w:val="center"/>
          </w:tcPr>
          <w:p w14:paraId="67CCCA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42FC4A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796EC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91" w:type="dxa"/>
            <w:vAlign w:val="center"/>
          </w:tcPr>
          <w:p w14:paraId="0F8E20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627BD6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4B006F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0CE1A1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E6F89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E5E39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6559B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D76B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6A7189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52D989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34487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ZJ30119</w:t>
            </w:r>
          </w:p>
        </w:tc>
        <w:tc>
          <w:tcPr>
            <w:tcW w:w="434" w:type="dxa"/>
            <w:gridSpan w:val="2"/>
            <w:vMerge w:val="continue"/>
            <w:textDirection w:val="tbRlV"/>
            <w:vAlign w:val="center"/>
          </w:tcPr>
          <w:p w14:paraId="71485D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46" w:type="dxa"/>
            <w:gridSpan w:val="2"/>
            <w:vAlign w:val="center"/>
          </w:tcPr>
          <w:p w14:paraId="6C6F44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幼儿歌曲伴奏</w:t>
            </w:r>
          </w:p>
        </w:tc>
        <w:tc>
          <w:tcPr>
            <w:tcW w:w="589" w:type="dxa"/>
            <w:vAlign w:val="center"/>
          </w:tcPr>
          <w:p w14:paraId="3B0716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547E21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4839D9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569A13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6" w:type="dxa"/>
            <w:vAlign w:val="center"/>
          </w:tcPr>
          <w:p w14:paraId="3F88FD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0A5317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0E9DB9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7D8647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045895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735B5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A8E835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252CB6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17653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B853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177291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356507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FAA82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ZJ30120</w:t>
            </w:r>
          </w:p>
        </w:tc>
        <w:tc>
          <w:tcPr>
            <w:tcW w:w="434" w:type="dxa"/>
            <w:gridSpan w:val="2"/>
            <w:vMerge w:val="continue"/>
            <w:textDirection w:val="tbRlV"/>
            <w:vAlign w:val="center"/>
          </w:tcPr>
          <w:p w14:paraId="4F498B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46" w:type="dxa"/>
            <w:gridSpan w:val="2"/>
            <w:vAlign w:val="center"/>
          </w:tcPr>
          <w:p w14:paraId="550070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幼儿歌曲表演唱</w:t>
            </w:r>
          </w:p>
        </w:tc>
        <w:tc>
          <w:tcPr>
            <w:tcW w:w="589" w:type="dxa"/>
            <w:vAlign w:val="center"/>
          </w:tcPr>
          <w:p w14:paraId="67BF93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05EA4A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2D1A64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7BDF85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6" w:type="dxa"/>
            <w:vAlign w:val="center"/>
          </w:tcPr>
          <w:p w14:paraId="19AD97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7EBB33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82445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E7B47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7C7DB60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161783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82161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9075F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BC3A7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6EE2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790874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376102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7A5498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ZJ30121</w:t>
            </w:r>
          </w:p>
        </w:tc>
        <w:tc>
          <w:tcPr>
            <w:tcW w:w="434" w:type="dxa"/>
            <w:gridSpan w:val="2"/>
            <w:vMerge w:val="restart"/>
            <w:textDirection w:val="tbRlV"/>
            <w:vAlign w:val="center"/>
          </w:tcPr>
          <w:p w14:paraId="6A2E0B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舞蹈技能</w:t>
            </w:r>
          </w:p>
        </w:tc>
        <w:tc>
          <w:tcPr>
            <w:tcW w:w="1046" w:type="dxa"/>
            <w:gridSpan w:val="2"/>
            <w:vAlign w:val="center"/>
          </w:tcPr>
          <w:p w14:paraId="472227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舞蹈基础(1)</w:t>
            </w:r>
          </w:p>
        </w:tc>
        <w:tc>
          <w:tcPr>
            <w:tcW w:w="589" w:type="dxa"/>
            <w:vAlign w:val="center"/>
          </w:tcPr>
          <w:p w14:paraId="40F282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541AC8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668" w:type="dxa"/>
            <w:gridSpan w:val="2"/>
            <w:vAlign w:val="center"/>
          </w:tcPr>
          <w:p w14:paraId="17EF03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650" w:type="dxa"/>
            <w:gridSpan w:val="2"/>
            <w:vAlign w:val="center"/>
          </w:tcPr>
          <w:p w14:paraId="651282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17ABE8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59" w:type="dxa"/>
            <w:gridSpan w:val="2"/>
            <w:vAlign w:val="center"/>
          </w:tcPr>
          <w:p w14:paraId="54EBE5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98F61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600D43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0D992E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092D39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B4CE9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E9D83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95699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93B1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1E74F8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0EA372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570E6A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ZJ30122</w:t>
            </w:r>
          </w:p>
        </w:tc>
        <w:tc>
          <w:tcPr>
            <w:tcW w:w="434" w:type="dxa"/>
            <w:gridSpan w:val="2"/>
            <w:vMerge w:val="continue"/>
            <w:textDirection w:val="tbRlV"/>
            <w:vAlign w:val="center"/>
          </w:tcPr>
          <w:p w14:paraId="787E31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46" w:type="dxa"/>
            <w:gridSpan w:val="2"/>
            <w:vAlign w:val="center"/>
          </w:tcPr>
          <w:p w14:paraId="502A1D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舞蹈基础(2)</w:t>
            </w:r>
          </w:p>
        </w:tc>
        <w:tc>
          <w:tcPr>
            <w:tcW w:w="589" w:type="dxa"/>
            <w:vAlign w:val="center"/>
          </w:tcPr>
          <w:p w14:paraId="1C8464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D5A52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283565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665D6C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6B3D80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1CA8F2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7A36EB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717F8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67997C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3012A9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3046C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4455A6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76CE2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06DB4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3F71B9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703313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4A770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ZJ30123</w:t>
            </w:r>
          </w:p>
        </w:tc>
        <w:tc>
          <w:tcPr>
            <w:tcW w:w="434" w:type="dxa"/>
            <w:gridSpan w:val="2"/>
            <w:vMerge w:val="continue"/>
            <w:textDirection w:val="tbRlV"/>
            <w:vAlign w:val="center"/>
          </w:tcPr>
          <w:p w14:paraId="1DDBB0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46" w:type="dxa"/>
            <w:gridSpan w:val="2"/>
            <w:vAlign w:val="center"/>
          </w:tcPr>
          <w:p w14:paraId="7162F1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幼儿园实用舞蹈</w:t>
            </w:r>
          </w:p>
        </w:tc>
        <w:tc>
          <w:tcPr>
            <w:tcW w:w="589" w:type="dxa"/>
            <w:vAlign w:val="center"/>
          </w:tcPr>
          <w:p w14:paraId="1E1CFA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2FF9E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072863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43487E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6" w:type="dxa"/>
            <w:vAlign w:val="center"/>
          </w:tcPr>
          <w:p w14:paraId="0F6F59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22189A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6B5F87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005FE1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084FE2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EC04C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97456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C0A44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CAAC3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8BDE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395B72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3E7A47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4B2619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ZJ30124</w:t>
            </w:r>
          </w:p>
        </w:tc>
        <w:tc>
          <w:tcPr>
            <w:tcW w:w="434" w:type="dxa"/>
            <w:gridSpan w:val="2"/>
            <w:vMerge w:val="restart"/>
            <w:textDirection w:val="tbRlV"/>
            <w:vAlign w:val="center"/>
          </w:tcPr>
          <w:p w14:paraId="722561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美术技能</w:t>
            </w:r>
          </w:p>
        </w:tc>
        <w:tc>
          <w:tcPr>
            <w:tcW w:w="1046" w:type="dxa"/>
            <w:gridSpan w:val="2"/>
            <w:vAlign w:val="center"/>
          </w:tcPr>
          <w:p w14:paraId="570189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美术基础</w:t>
            </w:r>
          </w:p>
        </w:tc>
        <w:tc>
          <w:tcPr>
            <w:tcW w:w="589" w:type="dxa"/>
            <w:vAlign w:val="center"/>
          </w:tcPr>
          <w:p w14:paraId="7A158D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1F5CE6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668" w:type="dxa"/>
            <w:gridSpan w:val="2"/>
            <w:vAlign w:val="center"/>
          </w:tcPr>
          <w:p w14:paraId="4C22A7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6E465C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28886A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59" w:type="dxa"/>
            <w:gridSpan w:val="2"/>
            <w:vAlign w:val="center"/>
          </w:tcPr>
          <w:p w14:paraId="600D80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59E0E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1E3B1E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93B4C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91E32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0CD93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6CC8EE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3FE22C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000F4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0EAF80C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5E6060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C7599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ZJ30125</w:t>
            </w:r>
          </w:p>
        </w:tc>
        <w:tc>
          <w:tcPr>
            <w:tcW w:w="434" w:type="dxa"/>
            <w:gridSpan w:val="2"/>
            <w:vMerge w:val="continue"/>
            <w:textDirection w:val="tbRlV"/>
            <w:vAlign w:val="center"/>
          </w:tcPr>
          <w:p w14:paraId="133FB8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46" w:type="dxa"/>
            <w:gridSpan w:val="2"/>
            <w:vAlign w:val="center"/>
          </w:tcPr>
          <w:p w14:paraId="50E960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儿童画</w:t>
            </w:r>
          </w:p>
        </w:tc>
        <w:tc>
          <w:tcPr>
            <w:tcW w:w="589" w:type="dxa"/>
            <w:vAlign w:val="center"/>
          </w:tcPr>
          <w:p w14:paraId="158C2C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59015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7F522A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0EEF09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56" w:type="dxa"/>
            <w:vAlign w:val="center"/>
          </w:tcPr>
          <w:p w14:paraId="6E79A8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5436BF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1E688C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7899F2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A1963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0CAC3C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091D3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8A458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C4097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28A4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154613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38F825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1996" w:type="dxa"/>
            <w:gridSpan w:val="5"/>
            <w:vAlign w:val="center"/>
          </w:tcPr>
          <w:p w14:paraId="3B6CE1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专业基础课合计</w:t>
            </w:r>
          </w:p>
        </w:tc>
        <w:tc>
          <w:tcPr>
            <w:tcW w:w="589" w:type="dxa"/>
            <w:vAlign w:val="center"/>
          </w:tcPr>
          <w:p w14:paraId="022991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40</w:t>
            </w:r>
          </w:p>
        </w:tc>
        <w:tc>
          <w:tcPr>
            <w:tcW w:w="611" w:type="dxa"/>
            <w:gridSpan w:val="2"/>
            <w:vAlign w:val="center"/>
          </w:tcPr>
          <w:p w14:paraId="1A2374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670</w:t>
            </w:r>
          </w:p>
        </w:tc>
        <w:tc>
          <w:tcPr>
            <w:tcW w:w="668" w:type="dxa"/>
            <w:gridSpan w:val="2"/>
            <w:vAlign w:val="center"/>
          </w:tcPr>
          <w:p w14:paraId="6A1483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FF0000"/>
                <w:sz w:val="18"/>
                <w:szCs w:val="18"/>
              </w:rPr>
            </w:pPr>
            <w:r>
              <w:rPr>
                <w:rFonts w:hint="eastAsia" w:ascii="宋体" w:hAnsi="宋体" w:eastAsia="宋体" w:cs="宋体"/>
                <w:color w:val="FF0000"/>
                <w:sz w:val="18"/>
                <w:szCs w:val="18"/>
                <w14:textOutline w14:w="3263" w14:cap="sq" w14:cmpd="sng" w14:algn="ctr">
                  <w14:solidFill>
                    <w14:srgbClr w14:val="000000"/>
                  </w14:solidFill>
                  <w14:prstDash w14:val="solid"/>
                  <w14:bevel/>
                </w14:textOutline>
              </w:rPr>
              <w:t>335</w:t>
            </w:r>
          </w:p>
        </w:tc>
        <w:tc>
          <w:tcPr>
            <w:tcW w:w="650" w:type="dxa"/>
            <w:gridSpan w:val="2"/>
            <w:vAlign w:val="center"/>
          </w:tcPr>
          <w:p w14:paraId="7A8A12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FF0000"/>
                <w:sz w:val="18"/>
                <w:szCs w:val="18"/>
              </w:rPr>
            </w:pPr>
            <w:r>
              <w:rPr>
                <w:rFonts w:hint="eastAsia" w:ascii="宋体" w:hAnsi="宋体" w:eastAsia="宋体" w:cs="宋体"/>
                <w:color w:val="FF0000"/>
                <w:sz w:val="18"/>
                <w:szCs w:val="18"/>
                <w14:textOutline w14:w="3263" w14:cap="sq" w14:cmpd="sng" w14:algn="ctr">
                  <w14:solidFill>
                    <w14:srgbClr w14:val="000000"/>
                  </w14:solidFill>
                  <w14:prstDash w14:val="solid"/>
                  <w14:bevel/>
                </w14:textOutline>
              </w:rPr>
              <w:t>335</w:t>
            </w:r>
          </w:p>
        </w:tc>
        <w:tc>
          <w:tcPr>
            <w:tcW w:w="656" w:type="dxa"/>
            <w:vAlign w:val="center"/>
          </w:tcPr>
          <w:p w14:paraId="5C6BCE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11</w:t>
            </w:r>
          </w:p>
        </w:tc>
        <w:tc>
          <w:tcPr>
            <w:tcW w:w="659" w:type="dxa"/>
            <w:gridSpan w:val="2"/>
            <w:vAlign w:val="center"/>
          </w:tcPr>
          <w:p w14:paraId="6C3973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14</w:t>
            </w:r>
          </w:p>
        </w:tc>
        <w:tc>
          <w:tcPr>
            <w:tcW w:w="691" w:type="dxa"/>
            <w:vAlign w:val="center"/>
          </w:tcPr>
          <w:p w14:paraId="2B1755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9</w:t>
            </w:r>
          </w:p>
        </w:tc>
        <w:tc>
          <w:tcPr>
            <w:tcW w:w="567" w:type="dxa"/>
            <w:vAlign w:val="center"/>
          </w:tcPr>
          <w:p w14:paraId="7DE310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w:t>
            </w:r>
          </w:p>
        </w:tc>
        <w:tc>
          <w:tcPr>
            <w:tcW w:w="646" w:type="dxa"/>
            <w:gridSpan w:val="2"/>
            <w:vAlign w:val="center"/>
          </w:tcPr>
          <w:p w14:paraId="0549FF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612" w:type="dxa"/>
            <w:gridSpan w:val="2"/>
            <w:vAlign w:val="center"/>
          </w:tcPr>
          <w:p w14:paraId="67AF35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445" w:type="dxa"/>
            <w:gridSpan w:val="2"/>
            <w:vAlign w:val="center"/>
          </w:tcPr>
          <w:p w14:paraId="2BC260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2328B0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427AE8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5ECE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restart"/>
            <w:vAlign w:val="center"/>
          </w:tcPr>
          <w:p w14:paraId="3AB76B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专业核心课程模块</w:t>
            </w:r>
          </w:p>
          <w:p w14:paraId="28E71A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3D0F48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ZH30101</w:t>
            </w:r>
          </w:p>
        </w:tc>
        <w:tc>
          <w:tcPr>
            <w:tcW w:w="1480" w:type="dxa"/>
            <w:gridSpan w:val="4"/>
            <w:vAlign w:val="center"/>
          </w:tcPr>
          <w:p w14:paraId="7779111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幼儿游戏与指导(1)</w:t>
            </w:r>
          </w:p>
        </w:tc>
        <w:tc>
          <w:tcPr>
            <w:tcW w:w="589" w:type="dxa"/>
            <w:vAlign w:val="center"/>
          </w:tcPr>
          <w:p w14:paraId="1A25C7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1146AF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1DBC4B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474C4C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689C84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B0BF6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963FC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07474B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17AAB5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A8C39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CDC96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6434D0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2C7D2D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C48D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0542F5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671DC1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ZH30102</w:t>
            </w:r>
          </w:p>
        </w:tc>
        <w:tc>
          <w:tcPr>
            <w:tcW w:w="1480" w:type="dxa"/>
            <w:gridSpan w:val="4"/>
            <w:vAlign w:val="center"/>
          </w:tcPr>
          <w:p w14:paraId="61C30A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幼儿游戏与指导(2)</w:t>
            </w:r>
          </w:p>
        </w:tc>
        <w:tc>
          <w:tcPr>
            <w:tcW w:w="589" w:type="dxa"/>
            <w:vAlign w:val="center"/>
          </w:tcPr>
          <w:p w14:paraId="5D9827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315929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62C3D9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675AFC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755B18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4BF93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0B5A96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392A2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163508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B9E6E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B11DD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2C1AF7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16852C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D1B0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231D60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3F9C38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ZH30103</w:t>
            </w:r>
          </w:p>
        </w:tc>
        <w:tc>
          <w:tcPr>
            <w:tcW w:w="414" w:type="dxa"/>
            <w:vMerge w:val="restart"/>
            <w:textDirection w:val="tbRlV"/>
            <w:vAlign w:val="center"/>
          </w:tcPr>
          <w:p w14:paraId="68AEF3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幼儿园教育活动与指导</w:t>
            </w:r>
          </w:p>
        </w:tc>
        <w:tc>
          <w:tcPr>
            <w:tcW w:w="1066" w:type="dxa"/>
            <w:gridSpan w:val="3"/>
            <w:vAlign w:val="center"/>
          </w:tcPr>
          <w:p w14:paraId="352AD2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幼儿健康教育与活动指导</w:t>
            </w:r>
          </w:p>
        </w:tc>
        <w:tc>
          <w:tcPr>
            <w:tcW w:w="589" w:type="dxa"/>
            <w:vAlign w:val="center"/>
          </w:tcPr>
          <w:p w14:paraId="273DEC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55DF9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3A7E2B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44A1B2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40A19A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026FBA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4EEAF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1B2CC3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5095B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6F718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13DC31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6AF6FF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25A3A3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7F73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31F842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0F63D7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ZH30104</w:t>
            </w:r>
          </w:p>
        </w:tc>
        <w:tc>
          <w:tcPr>
            <w:tcW w:w="414" w:type="dxa"/>
            <w:vMerge w:val="continue"/>
            <w:textDirection w:val="tbRlV"/>
            <w:vAlign w:val="center"/>
          </w:tcPr>
          <w:p w14:paraId="129610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66" w:type="dxa"/>
            <w:gridSpan w:val="3"/>
            <w:vAlign w:val="center"/>
          </w:tcPr>
          <w:p w14:paraId="13AD8F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幼儿语言教育与活动指导</w:t>
            </w:r>
          </w:p>
        </w:tc>
        <w:tc>
          <w:tcPr>
            <w:tcW w:w="589" w:type="dxa"/>
            <w:vAlign w:val="center"/>
          </w:tcPr>
          <w:p w14:paraId="22E901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2DB29C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0105C4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5EE507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4F5335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2B8784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91" w:type="dxa"/>
            <w:vAlign w:val="center"/>
          </w:tcPr>
          <w:p w14:paraId="15CE56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4B7C6F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1B1719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6F2B20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1B974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7D0C09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3CE6BA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AE4F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301FD3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6EA1C5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ZH30105</w:t>
            </w:r>
          </w:p>
        </w:tc>
        <w:tc>
          <w:tcPr>
            <w:tcW w:w="414" w:type="dxa"/>
            <w:vMerge w:val="continue"/>
            <w:textDirection w:val="tbRlV"/>
            <w:vAlign w:val="center"/>
          </w:tcPr>
          <w:p w14:paraId="581E2A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66" w:type="dxa"/>
            <w:gridSpan w:val="3"/>
            <w:vAlign w:val="center"/>
          </w:tcPr>
          <w:p w14:paraId="785628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幼儿社会教育与活动指导</w:t>
            </w:r>
          </w:p>
        </w:tc>
        <w:tc>
          <w:tcPr>
            <w:tcW w:w="589" w:type="dxa"/>
            <w:vAlign w:val="center"/>
          </w:tcPr>
          <w:p w14:paraId="58B747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043D2B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3E4FE3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43C827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079090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2BE27F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ACC3E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52EA5B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7F9224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3ECB30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4474E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1CE950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4942F4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642D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611038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586C0D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ZH30106</w:t>
            </w:r>
          </w:p>
        </w:tc>
        <w:tc>
          <w:tcPr>
            <w:tcW w:w="414" w:type="dxa"/>
            <w:vMerge w:val="continue"/>
            <w:textDirection w:val="tbRlV"/>
            <w:vAlign w:val="center"/>
          </w:tcPr>
          <w:p w14:paraId="0B515F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66" w:type="dxa"/>
            <w:gridSpan w:val="3"/>
            <w:vAlign w:val="center"/>
          </w:tcPr>
          <w:p w14:paraId="5BE56A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幼儿科学教育与活动指导</w:t>
            </w:r>
          </w:p>
        </w:tc>
        <w:tc>
          <w:tcPr>
            <w:tcW w:w="589" w:type="dxa"/>
            <w:vAlign w:val="center"/>
          </w:tcPr>
          <w:p w14:paraId="2B8C6E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3EC48E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51B6F1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4DDA43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7B4021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2293F66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68151A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4A3CE4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15E77D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BAF43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1CA8A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268BF4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786E2B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DE57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726DCA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681A64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ZH30107</w:t>
            </w:r>
          </w:p>
        </w:tc>
        <w:tc>
          <w:tcPr>
            <w:tcW w:w="414" w:type="dxa"/>
            <w:vMerge w:val="continue"/>
            <w:textDirection w:val="tbRlV"/>
            <w:vAlign w:val="center"/>
          </w:tcPr>
          <w:p w14:paraId="0AF209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66" w:type="dxa"/>
            <w:gridSpan w:val="3"/>
            <w:vAlign w:val="center"/>
          </w:tcPr>
          <w:p w14:paraId="1E9BAF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幼儿艺术(音乐)教育与活动指导</w:t>
            </w:r>
          </w:p>
        </w:tc>
        <w:tc>
          <w:tcPr>
            <w:tcW w:w="589" w:type="dxa"/>
            <w:vAlign w:val="center"/>
          </w:tcPr>
          <w:p w14:paraId="18C944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1769E6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1C1EBE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3C2105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630564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7EA9C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55200C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DCA45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2EDBD2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3A2757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D88CF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56D20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6E0DA1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1F8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D93C6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30CBE4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ZH30108</w:t>
            </w:r>
          </w:p>
        </w:tc>
        <w:tc>
          <w:tcPr>
            <w:tcW w:w="414" w:type="dxa"/>
            <w:vMerge w:val="continue"/>
            <w:textDirection w:val="tbRlV"/>
            <w:vAlign w:val="center"/>
          </w:tcPr>
          <w:p w14:paraId="116832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066" w:type="dxa"/>
            <w:gridSpan w:val="3"/>
            <w:vAlign w:val="center"/>
          </w:tcPr>
          <w:p w14:paraId="7717F2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幼儿艺术(美术)教育与活动指导</w:t>
            </w:r>
          </w:p>
        </w:tc>
        <w:tc>
          <w:tcPr>
            <w:tcW w:w="589" w:type="dxa"/>
            <w:vAlign w:val="center"/>
          </w:tcPr>
          <w:p w14:paraId="2775DF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7F9AB4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49EEFE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0" w:type="dxa"/>
            <w:gridSpan w:val="2"/>
            <w:vAlign w:val="center"/>
          </w:tcPr>
          <w:p w14:paraId="5E0C7D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56" w:type="dxa"/>
            <w:vAlign w:val="center"/>
          </w:tcPr>
          <w:p w14:paraId="60A814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1BCD60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601528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7FDC1D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4E6A90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497F73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06949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29C4B4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50A71D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974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B8B90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7881EC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ZH30109</w:t>
            </w:r>
          </w:p>
        </w:tc>
        <w:tc>
          <w:tcPr>
            <w:tcW w:w="1480" w:type="dxa"/>
            <w:gridSpan w:val="4"/>
            <w:vAlign w:val="center"/>
          </w:tcPr>
          <w:p w14:paraId="2F163D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幼儿园班级管理</w:t>
            </w:r>
          </w:p>
        </w:tc>
        <w:tc>
          <w:tcPr>
            <w:tcW w:w="589" w:type="dxa"/>
            <w:vAlign w:val="center"/>
          </w:tcPr>
          <w:p w14:paraId="385F87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316866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14150D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35D141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540DDF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F8220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1EFFA7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21CEF3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00C7A8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632935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E8DFB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1D2E7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665695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A6B5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00DC4F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3A11F3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ZH30110</w:t>
            </w:r>
          </w:p>
        </w:tc>
        <w:tc>
          <w:tcPr>
            <w:tcW w:w="1480" w:type="dxa"/>
            <w:gridSpan w:val="4"/>
            <w:vAlign w:val="center"/>
          </w:tcPr>
          <w:p w14:paraId="10E887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幼儿园环境创设与利用</w:t>
            </w:r>
          </w:p>
        </w:tc>
        <w:tc>
          <w:tcPr>
            <w:tcW w:w="589" w:type="dxa"/>
            <w:vAlign w:val="center"/>
          </w:tcPr>
          <w:p w14:paraId="6BE581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02308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16899B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6EDAA5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644EA4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22592F4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EC103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5CF1DC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5358E3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64B9F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EB89A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4430B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59374E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0D42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623453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FB4C4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ZH30111</w:t>
            </w:r>
          </w:p>
        </w:tc>
        <w:tc>
          <w:tcPr>
            <w:tcW w:w="1480" w:type="dxa"/>
            <w:gridSpan w:val="4"/>
            <w:vAlign w:val="center"/>
          </w:tcPr>
          <w:p w14:paraId="0B8A40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学前儿童行为观察</w:t>
            </w:r>
          </w:p>
        </w:tc>
        <w:tc>
          <w:tcPr>
            <w:tcW w:w="589" w:type="dxa"/>
            <w:vAlign w:val="center"/>
          </w:tcPr>
          <w:p w14:paraId="62C39D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19CEB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78E7682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2CF60D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4EB643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2D5F09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2655C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113E44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377452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312C8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3DF52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5A8CB9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考试</w:t>
            </w:r>
          </w:p>
        </w:tc>
        <w:tc>
          <w:tcPr>
            <w:tcW w:w="773" w:type="dxa"/>
            <w:gridSpan w:val="2"/>
            <w:vAlign w:val="center"/>
          </w:tcPr>
          <w:p w14:paraId="1BEF7D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4A17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770E1A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3B8DBD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480" w:type="dxa"/>
            <w:gridSpan w:val="4"/>
            <w:vAlign w:val="center"/>
          </w:tcPr>
          <w:p w14:paraId="01C29D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小计</w:t>
            </w:r>
          </w:p>
        </w:tc>
        <w:tc>
          <w:tcPr>
            <w:tcW w:w="589" w:type="dxa"/>
            <w:vAlign w:val="center"/>
          </w:tcPr>
          <w:p w14:paraId="2F9399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21</w:t>
            </w:r>
          </w:p>
        </w:tc>
        <w:tc>
          <w:tcPr>
            <w:tcW w:w="611" w:type="dxa"/>
            <w:gridSpan w:val="2"/>
            <w:vAlign w:val="center"/>
          </w:tcPr>
          <w:p w14:paraId="5CF57B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358</w:t>
            </w:r>
          </w:p>
        </w:tc>
        <w:tc>
          <w:tcPr>
            <w:tcW w:w="668" w:type="dxa"/>
            <w:gridSpan w:val="2"/>
            <w:vAlign w:val="center"/>
          </w:tcPr>
          <w:p w14:paraId="1EDE59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FF0000"/>
                <w:sz w:val="18"/>
                <w:szCs w:val="18"/>
              </w:rPr>
            </w:pPr>
            <w:r>
              <w:rPr>
                <w:rFonts w:hint="eastAsia" w:ascii="宋体" w:hAnsi="宋体" w:eastAsia="宋体" w:cs="宋体"/>
                <w:color w:val="FF0000"/>
                <w:sz w:val="18"/>
                <w:szCs w:val="18"/>
                <w14:textOutline w14:w="3263" w14:cap="sq" w14:cmpd="sng" w14:algn="ctr">
                  <w14:solidFill>
                    <w14:srgbClr w14:val="000000"/>
                  </w14:solidFill>
                  <w14:prstDash w14:val="solid"/>
                  <w14:bevel/>
                </w14:textOutline>
              </w:rPr>
              <w:t>130</w:t>
            </w:r>
          </w:p>
        </w:tc>
        <w:tc>
          <w:tcPr>
            <w:tcW w:w="650" w:type="dxa"/>
            <w:gridSpan w:val="2"/>
            <w:vAlign w:val="center"/>
          </w:tcPr>
          <w:p w14:paraId="741621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FF0000"/>
                <w:sz w:val="18"/>
                <w:szCs w:val="18"/>
              </w:rPr>
            </w:pPr>
            <w:r>
              <w:rPr>
                <w:rFonts w:hint="eastAsia" w:ascii="宋体" w:hAnsi="宋体" w:eastAsia="宋体" w:cs="宋体"/>
                <w:color w:val="FF0000"/>
                <w:sz w:val="18"/>
                <w:szCs w:val="18"/>
                <w14:textOutline w14:w="3263" w14:cap="sq" w14:cmpd="sng" w14:algn="ctr">
                  <w14:solidFill>
                    <w14:srgbClr w14:val="000000"/>
                  </w14:solidFill>
                  <w14:prstDash w14:val="solid"/>
                  <w14:bevel/>
                </w14:textOutline>
              </w:rPr>
              <w:t>228</w:t>
            </w:r>
          </w:p>
        </w:tc>
        <w:tc>
          <w:tcPr>
            <w:tcW w:w="656" w:type="dxa"/>
            <w:vAlign w:val="center"/>
          </w:tcPr>
          <w:p w14:paraId="36BD0F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59" w:type="dxa"/>
            <w:gridSpan w:val="2"/>
            <w:vAlign w:val="center"/>
          </w:tcPr>
          <w:p w14:paraId="4E43E6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w:t>
            </w:r>
          </w:p>
        </w:tc>
        <w:tc>
          <w:tcPr>
            <w:tcW w:w="691" w:type="dxa"/>
            <w:vAlign w:val="center"/>
          </w:tcPr>
          <w:p w14:paraId="79890D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8</w:t>
            </w:r>
          </w:p>
        </w:tc>
        <w:tc>
          <w:tcPr>
            <w:tcW w:w="567" w:type="dxa"/>
            <w:vAlign w:val="center"/>
          </w:tcPr>
          <w:p w14:paraId="7552BE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10</w:t>
            </w:r>
          </w:p>
        </w:tc>
        <w:tc>
          <w:tcPr>
            <w:tcW w:w="646" w:type="dxa"/>
            <w:gridSpan w:val="2"/>
            <w:vAlign w:val="center"/>
          </w:tcPr>
          <w:p w14:paraId="764B9B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612" w:type="dxa"/>
            <w:gridSpan w:val="2"/>
            <w:vAlign w:val="center"/>
          </w:tcPr>
          <w:p w14:paraId="728EAD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vAlign w:val="center"/>
          </w:tcPr>
          <w:p w14:paraId="71B5ED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47D342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60E768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2E5B84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7334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703" w:type="dxa"/>
            <w:gridSpan w:val="7"/>
            <w:vAlign w:val="center"/>
          </w:tcPr>
          <w:p w14:paraId="51C8EC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r>
              <w:rPr>
                <w:rFonts w:hint="eastAsia" w:ascii="宋体" w:hAnsi="宋体" w:eastAsia="宋体" w:cs="宋体"/>
                <w:sz w:val="18"/>
                <w:szCs w:val="18"/>
                <w14:textOutline w14:w="3263" w14:cap="sq" w14:cmpd="sng" w14:algn="ctr">
                  <w14:solidFill>
                    <w14:srgbClr w14:val="000000"/>
                  </w14:solidFill>
                  <w14:prstDash w14:val="solid"/>
                  <w14:bevel/>
                </w14:textOutline>
              </w:rPr>
              <w:t>专业基础课和专业核心课合计</w:t>
            </w:r>
          </w:p>
        </w:tc>
        <w:tc>
          <w:tcPr>
            <w:tcW w:w="589" w:type="dxa"/>
            <w:vAlign w:val="center"/>
          </w:tcPr>
          <w:p w14:paraId="5163BA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61</w:t>
            </w:r>
          </w:p>
        </w:tc>
        <w:tc>
          <w:tcPr>
            <w:tcW w:w="611" w:type="dxa"/>
            <w:gridSpan w:val="2"/>
            <w:vAlign w:val="center"/>
          </w:tcPr>
          <w:p w14:paraId="384A44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1028</w:t>
            </w:r>
          </w:p>
        </w:tc>
        <w:tc>
          <w:tcPr>
            <w:tcW w:w="668" w:type="dxa"/>
            <w:gridSpan w:val="2"/>
            <w:vAlign w:val="center"/>
          </w:tcPr>
          <w:p w14:paraId="2B5A07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475</w:t>
            </w:r>
          </w:p>
        </w:tc>
        <w:tc>
          <w:tcPr>
            <w:tcW w:w="650" w:type="dxa"/>
            <w:gridSpan w:val="2"/>
            <w:vAlign w:val="center"/>
          </w:tcPr>
          <w:p w14:paraId="37ECB5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553</w:t>
            </w:r>
          </w:p>
        </w:tc>
        <w:tc>
          <w:tcPr>
            <w:tcW w:w="656" w:type="dxa"/>
            <w:vAlign w:val="center"/>
          </w:tcPr>
          <w:p w14:paraId="094B47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11</w:t>
            </w:r>
          </w:p>
        </w:tc>
        <w:tc>
          <w:tcPr>
            <w:tcW w:w="659" w:type="dxa"/>
            <w:gridSpan w:val="2"/>
            <w:vAlign w:val="center"/>
          </w:tcPr>
          <w:p w14:paraId="38F841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18</w:t>
            </w:r>
          </w:p>
        </w:tc>
        <w:tc>
          <w:tcPr>
            <w:tcW w:w="691" w:type="dxa"/>
            <w:vAlign w:val="center"/>
          </w:tcPr>
          <w:p w14:paraId="363382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17</w:t>
            </w:r>
          </w:p>
        </w:tc>
        <w:tc>
          <w:tcPr>
            <w:tcW w:w="567" w:type="dxa"/>
            <w:vAlign w:val="center"/>
          </w:tcPr>
          <w:p w14:paraId="2648D2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13</w:t>
            </w:r>
          </w:p>
        </w:tc>
        <w:tc>
          <w:tcPr>
            <w:tcW w:w="646" w:type="dxa"/>
            <w:gridSpan w:val="2"/>
            <w:vAlign w:val="center"/>
          </w:tcPr>
          <w:p w14:paraId="03AF16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w:t>
            </w:r>
          </w:p>
        </w:tc>
        <w:tc>
          <w:tcPr>
            <w:tcW w:w="612" w:type="dxa"/>
            <w:gridSpan w:val="2"/>
            <w:vAlign w:val="center"/>
          </w:tcPr>
          <w:p w14:paraId="2F6091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vAlign w:val="center"/>
          </w:tcPr>
          <w:p w14:paraId="54EBDD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21D753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62F058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5297A7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4710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restart"/>
            <w:textDirection w:val="tbRlV"/>
            <w:vAlign w:val="center"/>
          </w:tcPr>
          <w:p w14:paraId="2797D3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专业拓展课模块</w:t>
            </w:r>
          </w:p>
        </w:tc>
        <w:tc>
          <w:tcPr>
            <w:tcW w:w="389" w:type="dxa"/>
            <w:vMerge w:val="restart"/>
            <w:textDirection w:val="tbRlV"/>
            <w:vAlign w:val="center"/>
          </w:tcPr>
          <w:p w14:paraId="2AED58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园务管理模块</w:t>
            </w:r>
          </w:p>
        </w:tc>
        <w:tc>
          <w:tcPr>
            <w:tcW w:w="516" w:type="dxa"/>
            <w:vAlign w:val="center"/>
          </w:tcPr>
          <w:p w14:paraId="3EF6A0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ZT30101</w:t>
            </w:r>
          </w:p>
        </w:tc>
        <w:tc>
          <w:tcPr>
            <w:tcW w:w="1480" w:type="dxa"/>
            <w:gridSpan w:val="4"/>
            <w:vAlign w:val="center"/>
          </w:tcPr>
          <w:p w14:paraId="709656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幼儿园管理</w:t>
            </w:r>
          </w:p>
        </w:tc>
        <w:tc>
          <w:tcPr>
            <w:tcW w:w="589" w:type="dxa"/>
            <w:vAlign w:val="center"/>
          </w:tcPr>
          <w:p w14:paraId="3CB04D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32376B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619061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353722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0E0CD00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62010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56CB56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2A2203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2A0602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317DB6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8E3CB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3FBA38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F1A17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AE4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7E2F5F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1A5CBE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5F5E83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ZT30102</w:t>
            </w:r>
          </w:p>
        </w:tc>
        <w:tc>
          <w:tcPr>
            <w:tcW w:w="1480" w:type="dxa"/>
            <w:gridSpan w:val="4"/>
            <w:vAlign w:val="center"/>
          </w:tcPr>
          <w:p w14:paraId="72F58C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幼儿园安全工作</w:t>
            </w:r>
          </w:p>
        </w:tc>
        <w:tc>
          <w:tcPr>
            <w:tcW w:w="589" w:type="dxa"/>
            <w:vAlign w:val="center"/>
          </w:tcPr>
          <w:p w14:paraId="27D35B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17CBCF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402B68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3CDFEC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37E14C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373C0C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4D1400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823B06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69C340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47D7E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0EC36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31085F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5BAE22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BF7D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59E7CE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453541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4A2B53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ZT30103</w:t>
            </w:r>
          </w:p>
        </w:tc>
        <w:tc>
          <w:tcPr>
            <w:tcW w:w="1480" w:type="dxa"/>
            <w:gridSpan w:val="4"/>
            <w:vAlign w:val="center"/>
          </w:tcPr>
          <w:p w14:paraId="60024B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家园沟通技巧</w:t>
            </w:r>
          </w:p>
        </w:tc>
        <w:tc>
          <w:tcPr>
            <w:tcW w:w="589" w:type="dxa"/>
            <w:vAlign w:val="center"/>
          </w:tcPr>
          <w:p w14:paraId="6F3506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7AD60E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0E5291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50" w:type="dxa"/>
            <w:gridSpan w:val="2"/>
            <w:vAlign w:val="center"/>
          </w:tcPr>
          <w:p w14:paraId="1C5547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338B7B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81646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12406E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E8CBC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3683BE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4EA284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ED853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541E05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322104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E64D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7B9723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restart"/>
            <w:textDirection w:val="tbRlV"/>
            <w:vAlign w:val="center"/>
          </w:tcPr>
          <w:p w14:paraId="599890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r>
              <w:rPr>
                <w:rFonts w:hint="eastAsia" w:ascii="宋体" w:hAnsi="宋体" w:eastAsia="宋体" w:cs="宋体"/>
                <w:sz w:val="18"/>
                <w:szCs w:val="18"/>
                <w14:textOutline w14:w="3263" w14:cap="sq" w14:cmpd="sng" w14:algn="ctr">
                  <w14:solidFill>
                    <w14:srgbClr w14:val="000000"/>
                  </w14:solidFill>
                  <w14:prstDash w14:val="solid"/>
                  <w14:bevel/>
                </w14:textOutline>
              </w:rPr>
              <w:t>早教教师模块</w:t>
            </w:r>
          </w:p>
        </w:tc>
        <w:tc>
          <w:tcPr>
            <w:tcW w:w="516" w:type="dxa"/>
            <w:vAlign w:val="center"/>
          </w:tcPr>
          <w:p w14:paraId="5E3942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ZT30104</w:t>
            </w:r>
          </w:p>
        </w:tc>
        <w:tc>
          <w:tcPr>
            <w:tcW w:w="1480" w:type="dxa"/>
            <w:gridSpan w:val="4"/>
            <w:vAlign w:val="center"/>
          </w:tcPr>
          <w:p w14:paraId="572119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早期教育指导</w:t>
            </w:r>
          </w:p>
        </w:tc>
        <w:tc>
          <w:tcPr>
            <w:tcW w:w="589" w:type="dxa"/>
            <w:vAlign w:val="center"/>
          </w:tcPr>
          <w:p w14:paraId="668BF0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0DA204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3B673C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53163F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0E73B9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F5353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F358A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6CB214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04C1F4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3BDE4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135C78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1B9EF9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3B5682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5AD4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208199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5C51E90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197B47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ZT30105</w:t>
            </w:r>
          </w:p>
        </w:tc>
        <w:tc>
          <w:tcPr>
            <w:tcW w:w="1480" w:type="dxa"/>
            <w:gridSpan w:val="4"/>
            <w:vAlign w:val="center"/>
          </w:tcPr>
          <w:p w14:paraId="0DD848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婴幼儿营养与喂养</w:t>
            </w:r>
          </w:p>
        </w:tc>
        <w:tc>
          <w:tcPr>
            <w:tcW w:w="589" w:type="dxa"/>
            <w:vAlign w:val="center"/>
          </w:tcPr>
          <w:p w14:paraId="37162A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429F9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1C2F2A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246BC2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1B86FA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62E3F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5139E1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9B861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050E95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67F46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763E3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3B5AF3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484430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C6D7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771F13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23E077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2D6142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ZT30106</w:t>
            </w:r>
          </w:p>
        </w:tc>
        <w:tc>
          <w:tcPr>
            <w:tcW w:w="1480" w:type="dxa"/>
            <w:gridSpan w:val="4"/>
            <w:vAlign w:val="center"/>
          </w:tcPr>
          <w:p w14:paraId="528CF4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婴幼儿亲子活动指导</w:t>
            </w:r>
          </w:p>
        </w:tc>
        <w:tc>
          <w:tcPr>
            <w:tcW w:w="589" w:type="dxa"/>
            <w:vAlign w:val="center"/>
          </w:tcPr>
          <w:p w14:paraId="36A7AB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03DF21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78803E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50" w:type="dxa"/>
            <w:gridSpan w:val="2"/>
            <w:vAlign w:val="center"/>
          </w:tcPr>
          <w:p w14:paraId="55F7A5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2DBB75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1C9A5D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646C1E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8D084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AAE58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22B8AA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14361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178FB0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4CDADB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B8ED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44EB7E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restart"/>
            <w:textDirection w:val="tbRlV"/>
            <w:vAlign w:val="center"/>
          </w:tcPr>
          <w:p w14:paraId="366FDD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托育教师模块</w:t>
            </w:r>
          </w:p>
        </w:tc>
        <w:tc>
          <w:tcPr>
            <w:tcW w:w="516" w:type="dxa"/>
            <w:vAlign w:val="center"/>
          </w:tcPr>
          <w:p w14:paraId="4D6F9B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ZT30107</w:t>
            </w:r>
          </w:p>
        </w:tc>
        <w:tc>
          <w:tcPr>
            <w:tcW w:w="1480" w:type="dxa"/>
            <w:gridSpan w:val="4"/>
            <w:vAlign w:val="center"/>
          </w:tcPr>
          <w:p w14:paraId="6D5D58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婴幼儿照护</w:t>
            </w:r>
          </w:p>
        </w:tc>
        <w:tc>
          <w:tcPr>
            <w:tcW w:w="589" w:type="dxa"/>
            <w:vAlign w:val="center"/>
          </w:tcPr>
          <w:p w14:paraId="69B3AB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30D3B7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338EE3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2D0059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7B6856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700C70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B01FC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168C13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D5DCA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9BE51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1A46A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46856B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07400B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3B0E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418FE9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036ECA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2D9A23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ZT30108</w:t>
            </w:r>
          </w:p>
        </w:tc>
        <w:tc>
          <w:tcPr>
            <w:tcW w:w="1480" w:type="dxa"/>
            <w:gridSpan w:val="4"/>
            <w:vAlign w:val="center"/>
          </w:tcPr>
          <w:p w14:paraId="7519C0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婴幼儿常见病识别与预防</w:t>
            </w:r>
          </w:p>
        </w:tc>
        <w:tc>
          <w:tcPr>
            <w:tcW w:w="589" w:type="dxa"/>
            <w:vAlign w:val="center"/>
          </w:tcPr>
          <w:p w14:paraId="1A6248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01E9AD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4DDEDD8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330C28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202309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0C8FE9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ABCF4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7B30B7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4BC0276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DFBBE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FB53E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2AE039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55E8D3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E5B5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69D8E6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3CD648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03DE7A6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ZT30109</w:t>
            </w:r>
          </w:p>
        </w:tc>
        <w:tc>
          <w:tcPr>
            <w:tcW w:w="1480" w:type="dxa"/>
            <w:gridSpan w:val="4"/>
            <w:vAlign w:val="center"/>
          </w:tcPr>
          <w:p w14:paraId="29E6C0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婴幼儿家庭教养指导</w:t>
            </w:r>
          </w:p>
        </w:tc>
        <w:tc>
          <w:tcPr>
            <w:tcW w:w="589" w:type="dxa"/>
            <w:vAlign w:val="center"/>
          </w:tcPr>
          <w:p w14:paraId="6D9A33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289E27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0526EC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50" w:type="dxa"/>
            <w:gridSpan w:val="2"/>
            <w:vAlign w:val="center"/>
          </w:tcPr>
          <w:p w14:paraId="08F59E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698AD4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7D4031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136C89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5A17A1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63E679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7A6BDC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76FA5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0F2F2D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F2953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37C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318" w:type="dxa"/>
            <w:vMerge w:val="continue"/>
            <w:textDirection w:val="tbRlV"/>
            <w:vAlign w:val="center"/>
          </w:tcPr>
          <w:p w14:paraId="2C3C27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restart"/>
            <w:textDirection w:val="tbRlV"/>
            <w:vAlign w:val="center"/>
          </w:tcPr>
          <w:p w14:paraId="5A4F78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幼儿体育模块</w:t>
            </w:r>
          </w:p>
        </w:tc>
        <w:tc>
          <w:tcPr>
            <w:tcW w:w="516" w:type="dxa"/>
            <w:vAlign w:val="center"/>
          </w:tcPr>
          <w:p w14:paraId="5C7871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ZT30110</w:t>
            </w:r>
          </w:p>
        </w:tc>
        <w:tc>
          <w:tcPr>
            <w:tcW w:w="1480" w:type="dxa"/>
            <w:gridSpan w:val="4"/>
            <w:vAlign w:val="center"/>
          </w:tcPr>
          <w:p w14:paraId="5254F0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体智能</w:t>
            </w:r>
          </w:p>
        </w:tc>
        <w:tc>
          <w:tcPr>
            <w:tcW w:w="589" w:type="dxa"/>
            <w:vAlign w:val="center"/>
          </w:tcPr>
          <w:p w14:paraId="6B7E3F8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0DF2F6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26E03D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7A6E0D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67A1F2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A7995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9992B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38C5C42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02EC978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1E7CC1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2FDD2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039E02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5BD0F08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887D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318" w:type="dxa"/>
            <w:vMerge w:val="continue"/>
            <w:textDirection w:val="tbRlV"/>
            <w:vAlign w:val="center"/>
          </w:tcPr>
          <w:p w14:paraId="22AB2D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1C8498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0036D2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ZT30111</w:t>
            </w:r>
          </w:p>
        </w:tc>
        <w:tc>
          <w:tcPr>
            <w:tcW w:w="1480" w:type="dxa"/>
            <w:gridSpan w:val="4"/>
            <w:vAlign w:val="center"/>
          </w:tcPr>
          <w:p w14:paraId="0E6CD3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幼儿体操</w:t>
            </w:r>
          </w:p>
        </w:tc>
        <w:tc>
          <w:tcPr>
            <w:tcW w:w="589" w:type="dxa"/>
            <w:vAlign w:val="center"/>
          </w:tcPr>
          <w:p w14:paraId="3B29B8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323B0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27D0D2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7883ED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450F05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4BDE2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1F4A9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7AE557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734C23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34BC70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80907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6A80AD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450CF0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1665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textDirection w:val="tbRlV"/>
            <w:vAlign w:val="center"/>
          </w:tcPr>
          <w:p w14:paraId="4A3EE7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1B56CF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798B05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ZT30112</w:t>
            </w:r>
          </w:p>
        </w:tc>
        <w:tc>
          <w:tcPr>
            <w:tcW w:w="1480" w:type="dxa"/>
            <w:gridSpan w:val="4"/>
            <w:vAlign w:val="center"/>
          </w:tcPr>
          <w:p w14:paraId="008DDA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幼儿球类活动</w:t>
            </w:r>
          </w:p>
        </w:tc>
        <w:tc>
          <w:tcPr>
            <w:tcW w:w="589" w:type="dxa"/>
            <w:vAlign w:val="center"/>
          </w:tcPr>
          <w:p w14:paraId="53B79B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267852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0757AC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50" w:type="dxa"/>
            <w:gridSpan w:val="2"/>
            <w:vAlign w:val="center"/>
          </w:tcPr>
          <w:p w14:paraId="0FC607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708B8C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12310E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505F66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A19C3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60A7DC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28B421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B2FF8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08A045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4158DE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8296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restart"/>
            <w:vAlign w:val="center"/>
          </w:tcPr>
          <w:p w14:paraId="328D1F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restart"/>
            <w:textDirection w:val="tbRlV"/>
            <w:vAlign w:val="center"/>
          </w:tcPr>
          <w:p w14:paraId="5B101D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艺术教育模块</w:t>
            </w:r>
          </w:p>
        </w:tc>
        <w:tc>
          <w:tcPr>
            <w:tcW w:w="516" w:type="dxa"/>
            <w:vAlign w:val="center"/>
          </w:tcPr>
          <w:p w14:paraId="53ACF4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ZT30113</w:t>
            </w:r>
          </w:p>
        </w:tc>
        <w:tc>
          <w:tcPr>
            <w:tcW w:w="1480" w:type="dxa"/>
            <w:gridSpan w:val="4"/>
            <w:vAlign w:val="center"/>
          </w:tcPr>
          <w:p w14:paraId="2EA4F2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奥尔夫音乐活动</w:t>
            </w:r>
          </w:p>
        </w:tc>
        <w:tc>
          <w:tcPr>
            <w:tcW w:w="589" w:type="dxa"/>
            <w:vAlign w:val="center"/>
          </w:tcPr>
          <w:p w14:paraId="37A62B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B53C3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3DC4C4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504E32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42248A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131273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BEAA5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67" w:type="dxa"/>
            <w:vAlign w:val="center"/>
          </w:tcPr>
          <w:p w14:paraId="080327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3D36DF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1BD663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C8656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1EF630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79AFCE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DA36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1FCDD1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281B9E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132B17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ZT30114</w:t>
            </w:r>
          </w:p>
        </w:tc>
        <w:tc>
          <w:tcPr>
            <w:tcW w:w="1480" w:type="dxa"/>
            <w:gridSpan w:val="4"/>
            <w:vAlign w:val="center"/>
          </w:tcPr>
          <w:p w14:paraId="00E500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幼儿舞蹈创编</w:t>
            </w:r>
          </w:p>
        </w:tc>
        <w:tc>
          <w:tcPr>
            <w:tcW w:w="589" w:type="dxa"/>
            <w:vAlign w:val="center"/>
          </w:tcPr>
          <w:p w14:paraId="13BC78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4F3663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3D88CF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69C0A6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297EF2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06B41C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51CC8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B5C83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6906A4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348E7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3AC6E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2EFBFD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BEADC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665A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090DE7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textDirection w:val="tbRlV"/>
            <w:vAlign w:val="center"/>
          </w:tcPr>
          <w:p w14:paraId="230D78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5C70AF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ZT30115</w:t>
            </w:r>
          </w:p>
        </w:tc>
        <w:tc>
          <w:tcPr>
            <w:tcW w:w="1480" w:type="dxa"/>
            <w:gridSpan w:val="4"/>
            <w:vAlign w:val="center"/>
          </w:tcPr>
          <w:p w14:paraId="69F0D1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幼儿创意美术</w:t>
            </w:r>
          </w:p>
        </w:tc>
        <w:tc>
          <w:tcPr>
            <w:tcW w:w="589" w:type="dxa"/>
            <w:vAlign w:val="center"/>
          </w:tcPr>
          <w:p w14:paraId="343B4CA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673AD2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0C5A4F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50" w:type="dxa"/>
            <w:gridSpan w:val="2"/>
            <w:vAlign w:val="center"/>
          </w:tcPr>
          <w:p w14:paraId="4865F1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56" w:type="dxa"/>
            <w:vAlign w:val="center"/>
          </w:tcPr>
          <w:p w14:paraId="3D262D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5F7CFA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7C0A3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DABCD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231314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354338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595BF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限选</w:t>
            </w:r>
          </w:p>
        </w:tc>
        <w:tc>
          <w:tcPr>
            <w:tcW w:w="525" w:type="dxa"/>
            <w:gridSpan w:val="2"/>
            <w:textDirection w:val="tbRlV"/>
            <w:vAlign w:val="center"/>
          </w:tcPr>
          <w:p w14:paraId="733005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CB3216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D1FD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0E2136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066DB5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6AA004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FF"/>
                <w:sz w:val="18"/>
                <w:szCs w:val="18"/>
              </w:rPr>
            </w:pPr>
          </w:p>
        </w:tc>
        <w:tc>
          <w:tcPr>
            <w:tcW w:w="1480" w:type="dxa"/>
            <w:gridSpan w:val="4"/>
            <w:vAlign w:val="center"/>
          </w:tcPr>
          <w:p w14:paraId="569195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FF"/>
                <w:sz w:val="18"/>
                <w:szCs w:val="18"/>
              </w:rPr>
            </w:pPr>
            <w:r>
              <w:rPr>
                <w:rFonts w:hint="eastAsia" w:ascii="宋体" w:hAnsi="宋体" w:eastAsia="宋体" w:cs="宋体"/>
                <w:color w:val="0000FF"/>
                <w:sz w:val="18"/>
                <w:szCs w:val="18"/>
                <w14:textOutline w14:w="3263" w14:cap="sq" w14:cmpd="sng" w14:algn="ctr">
                  <w14:solidFill>
                    <w14:srgbClr w14:val="000000"/>
                  </w14:solidFill>
                  <w14:prstDash w14:val="solid"/>
                  <w14:bevel/>
                </w14:textOutline>
              </w:rPr>
              <w:t>小计</w:t>
            </w:r>
          </w:p>
        </w:tc>
        <w:tc>
          <w:tcPr>
            <w:tcW w:w="589" w:type="dxa"/>
            <w:vAlign w:val="center"/>
          </w:tcPr>
          <w:p w14:paraId="7B1CBC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5</w:t>
            </w:r>
          </w:p>
        </w:tc>
        <w:tc>
          <w:tcPr>
            <w:tcW w:w="611" w:type="dxa"/>
            <w:gridSpan w:val="2"/>
            <w:vAlign w:val="center"/>
          </w:tcPr>
          <w:p w14:paraId="471F96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86</w:t>
            </w:r>
          </w:p>
        </w:tc>
        <w:tc>
          <w:tcPr>
            <w:tcW w:w="668" w:type="dxa"/>
            <w:gridSpan w:val="2"/>
            <w:vAlign w:val="center"/>
          </w:tcPr>
          <w:p w14:paraId="6B1888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32</w:t>
            </w:r>
          </w:p>
        </w:tc>
        <w:tc>
          <w:tcPr>
            <w:tcW w:w="650" w:type="dxa"/>
            <w:gridSpan w:val="2"/>
            <w:vAlign w:val="center"/>
          </w:tcPr>
          <w:p w14:paraId="1A8BEF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54</w:t>
            </w:r>
          </w:p>
        </w:tc>
        <w:tc>
          <w:tcPr>
            <w:tcW w:w="656" w:type="dxa"/>
            <w:vAlign w:val="center"/>
          </w:tcPr>
          <w:p w14:paraId="02EAC0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59" w:type="dxa"/>
            <w:gridSpan w:val="2"/>
            <w:vAlign w:val="center"/>
          </w:tcPr>
          <w:p w14:paraId="25F75A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91" w:type="dxa"/>
            <w:vAlign w:val="center"/>
          </w:tcPr>
          <w:p w14:paraId="54ADBD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567" w:type="dxa"/>
            <w:vAlign w:val="center"/>
          </w:tcPr>
          <w:p w14:paraId="6CFA40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646" w:type="dxa"/>
            <w:gridSpan w:val="2"/>
            <w:vAlign w:val="center"/>
          </w:tcPr>
          <w:p w14:paraId="6063EA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612" w:type="dxa"/>
            <w:gridSpan w:val="2"/>
            <w:vAlign w:val="center"/>
          </w:tcPr>
          <w:p w14:paraId="208E62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445" w:type="dxa"/>
            <w:gridSpan w:val="2"/>
            <w:vAlign w:val="center"/>
          </w:tcPr>
          <w:p w14:paraId="0310F1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3723E2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433C77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328621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AB5C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18" w:type="dxa"/>
            <w:vMerge w:val="continue"/>
            <w:vAlign w:val="center"/>
          </w:tcPr>
          <w:p w14:paraId="732D322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389" w:type="dxa"/>
            <w:vMerge w:val="continue"/>
            <w:vAlign w:val="center"/>
          </w:tcPr>
          <w:p w14:paraId="03074E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p>
        </w:tc>
        <w:tc>
          <w:tcPr>
            <w:tcW w:w="516" w:type="dxa"/>
            <w:vAlign w:val="center"/>
          </w:tcPr>
          <w:p w14:paraId="38EA53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FF"/>
                <w:sz w:val="18"/>
                <w:szCs w:val="18"/>
              </w:rPr>
            </w:pPr>
          </w:p>
        </w:tc>
        <w:tc>
          <w:tcPr>
            <w:tcW w:w="9572" w:type="dxa"/>
            <w:gridSpan w:val="26"/>
            <w:vAlign w:val="center"/>
          </w:tcPr>
          <w:p w14:paraId="3AB51D0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FF"/>
                <w:sz w:val="18"/>
                <w:szCs w:val="18"/>
              </w:rPr>
            </w:pPr>
            <w:r>
              <w:rPr>
                <w:rFonts w:hint="eastAsia" w:ascii="宋体" w:hAnsi="宋体" w:eastAsia="宋体" w:cs="宋体"/>
                <w:color w:val="0000FF"/>
                <w:sz w:val="18"/>
                <w:szCs w:val="18"/>
                <w14:textOutline w14:w="3263" w14:cap="sq" w14:cmpd="sng" w14:algn="ctr">
                  <w14:solidFill>
                    <w14:srgbClr w14:val="000000"/>
                  </w14:solidFill>
                  <w14:prstDash w14:val="solid"/>
                  <w14:bevel/>
                </w14:textOutline>
              </w:rPr>
              <w:t>说明：1.此类课程共开设5个选修模块，每个选修模块由3门课程组成一个课程包，每个课程包均为5学分。2.学生须任选1个专业方向并修满相应课程包的学分；鼓励学生选修不同子模块的课程，但原则上不同子模块课程包中的学分不予互认。</w:t>
            </w:r>
          </w:p>
        </w:tc>
      </w:tr>
      <w:tr w14:paraId="499E4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restart"/>
            <w:vAlign w:val="center"/>
          </w:tcPr>
          <w:p w14:paraId="175387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highlight w:val="red"/>
              </w:rPr>
            </w:pPr>
            <w:r>
              <w:rPr>
                <w:rFonts w:hint="eastAsia" w:ascii="宋体" w:hAnsi="宋体" w:eastAsia="宋体" w:cs="宋体"/>
                <w:sz w:val="18"/>
                <w:szCs w:val="18"/>
                <w14:textOutline w14:w="3263" w14:cap="sq" w14:cmpd="sng" w14:algn="ctr">
                  <w14:solidFill>
                    <w14:srgbClr w14:val="000000"/>
                  </w14:solidFill>
                  <w14:prstDash w14:val="solid"/>
                  <w14:bevel/>
                </w14:textOutline>
              </w:rPr>
              <w:t>专业选修课程模块</w:t>
            </w:r>
          </w:p>
        </w:tc>
        <w:tc>
          <w:tcPr>
            <w:tcW w:w="516" w:type="dxa"/>
            <w:vAlign w:val="center"/>
          </w:tcPr>
          <w:p w14:paraId="0383E7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ZT30116</w:t>
            </w:r>
          </w:p>
        </w:tc>
        <w:tc>
          <w:tcPr>
            <w:tcW w:w="1480" w:type="dxa"/>
            <w:gridSpan w:val="4"/>
            <w:vAlign w:val="center"/>
          </w:tcPr>
          <w:p w14:paraId="03D6A7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中外学前教育名著导读</w:t>
            </w:r>
          </w:p>
        </w:tc>
        <w:tc>
          <w:tcPr>
            <w:tcW w:w="589" w:type="dxa"/>
            <w:vAlign w:val="center"/>
          </w:tcPr>
          <w:p w14:paraId="4AC4C96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4754F0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643B1A6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7B9564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4E1CDE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402800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544D29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B5A0D8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6AFF72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3D467B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497599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6A543D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A7F34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DFAA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394BA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77FDEE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ZT30117</w:t>
            </w:r>
          </w:p>
        </w:tc>
        <w:tc>
          <w:tcPr>
            <w:tcW w:w="1480" w:type="dxa"/>
            <w:gridSpan w:val="4"/>
            <w:vAlign w:val="center"/>
          </w:tcPr>
          <w:p w14:paraId="27688F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蒙台梭利教学法</w:t>
            </w:r>
          </w:p>
        </w:tc>
        <w:tc>
          <w:tcPr>
            <w:tcW w:w="589" w:type="dxa"/>
            <w:vAlign w:val="center"/>
          </w:tcPr>
          <w:p w14:paraId="555DA5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17F4C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17F464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6A9B52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61CF59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523917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9A0FC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1A5C25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5310CD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104259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55C1D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745DE4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3DD01E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890F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3E6E3F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0353BA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ZT30118</w:t>
            </w:r>
          </w:p>
        </w:tc>
        <w:tc>
          <w:tcPr>
            <w:tcW w:w="1480" w:type="dxa"/>
            <w:gridSpan w:val="4"/>
            <w:vAlign w:val="center"/>
          </w:tcPr>
          <w:p w14:paraId="05E64A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幼儿故事讲述</w:t>
            </w:r>
          </w:p>
        </w:tc>
        <w:tc>
          <w:tcPr>
            <w:tcW w:w="589" w:type="dxa"/>
            <w:vAlign w:val="center"/>
          </w:tcPr>
          <w:p w14:paraId="6A374C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4D5427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483513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6C4D7A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781F17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765E3B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89FB0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773DDB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7A4377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2CDD2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111001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285D25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A4E51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FCEE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3A1BA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3E3DD9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ZT30119</w:t>
            </w:r>
          </w:p>
        </w:tc>
        <w:tc>
          <w:tcPr>
            <w:tcW w:w="1480" w:type="dxa"/>
            <w:gridSpan w:val="4"/>
            <w:vAlign w:val="center"/>
          </w:tcPr>
          <w:p w14:paraId="4C336E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儿童戏剧表演</w:t>
            </w:r>
          </w:p>
        </w:tc>
        <w:tc>
          <w:tcPr>
            <w:tcW w:w="589" w:type="dxa"/>
            <w:vAlign w:val="center"/>
          </w:tcPr>
          <w:p w14:paraId="1FF9AD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5D6B01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04D1AD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0D0E7D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3A8FF5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3D90DF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66705F6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A4C32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3D3CAA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538F87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49B00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30043F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4FCE61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49C4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04D1C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656D79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ZT30120</w:t>
            </w:r>
          </w:p>
        </w:tc>
        <w:tc>
          <w:tcPr>
            <w:tcW w:w="1480" w:type="dxa"/>
            <w:gridSpan w:val="4"/>
            <w:vAlign w:val="center"/>
          </w:tcPr>
          <w:p w14:paraId="28BE36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中外学前教育史</w:t>
            </w:r>
          </w:p>
        </w:tc>
        <w:tc>
          <w:tcPr>
            <w:tcW w:w="589" w:type="dxa"/>
            <w:vAlign w:val="center"/>
          </w:tcPr>
          <w:p w14:paraId="6FE562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10CB4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5B6EB6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7E9285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6ED08A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59A1D4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5C8EF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1E7D4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44A254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9986D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1AEB85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33CDC4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5D415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1E1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035BA8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61047B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ZT30121</w:t>
            </w:r>
          </w:p>
        </w:tc>
        <w:tc>
          <w:tcPr>
            <w:tcW w:w="1480" w:type="dxa"/>
            <w:gridSpan w:val="4"/>
            <w:vAlign w:val="center"/>
          </w:tcPr>
          <w:p w14:paraId="068239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学前教育研究方法</w:t>
            </w:r>
          </w:p>
        </w:tc>
        <w:tc>
          <w:tcPr>
            <w:tcW w:w="589" w:type="dxa"/>
            <w:vAlign w:val="center"/>
          </w:tcPr>
          <w:p w14:paraId="67BF23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7E14CC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190444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01C5E6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3C0101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33DEF8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9F70AF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19941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5453AC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695FD7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9EBED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62C375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DC1C2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1D01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45DBA3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50921F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ZT30122</w:t>
            </w:r>
          </w:p>
        </w:tc>
        <w:tc>
          <w:tcPr>
            <w:tcW w:w="1480" w:type="dxa"/>
            <w:gridSpan w:val="4"/>
            <w:vAlign w:val="center"/>
          </w:tcPr>
          <w:p w14:paraId="0F8702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学前特殊儿童教育</w:t>
            </w:r>
          </w:p>
        </w:tc>
        <w:tc>
          <w:tcPr>
            <w:tcW w:w="589" w:type="dxa"/>
            <w:vAlign w:val="center"/>
          </w:tcPr>
          <w:p w14:paraId="3D57B5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4AF3A0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019640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0D2AEB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0C0E1B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70DEF56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7BE3A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92E0B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0B1B0D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47A482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9EB23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7CA7C3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DE7E1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DC80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256E84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2BE5F4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ZT30123</w:t>
            </w:r>
          </w:p>
        </w:tc>
        <w:tc>
          <w:tcPr>
            <w:tcW w:w="1480" w:type="dxa"/>
            <w:gridSpan w:val="4"/>
            <w:vAlign w:val="center"/>
          </w:tcPr>
          <w:p w14:paraId="581653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幼儿节目设计与排演</w:t>
            </w:r>
          </w:p>
        </w:tc>
        <w:tc>
          <w:tcPr>
            <w:tcW w:w="589" w:type="dxa"/>
            <w:vAlign w:val="center"/>
          </w:tcPr>
          <w:p w14:paraId="0D783C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1" w:type="dxa"/>
            <w:gridSpan w:val="2"/>
            <w:vAlign w:val="center"/>
          </w:tcPr>
          <w:p w14:paraId="66BE2D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668" w:type="dxa"/>
            <w:gridSpan w:val="2"/>
            <w:vAlign w:val="center"/>
          </w:tcPr>
          <w:p w14:paraId="61578D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50" w:type="dxa"/>
            <w:gridSpan w:val="2"/>
            <w:vAlign w:val="center"/>
          </w:tcPr>
          <w:p w14:paraId="3FBE64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656" w:type="dxa"/>
            <w:vAlign w:val="center"/>
          </w:tcPr>
          <w:p w14:paraId="08E558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050760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04A037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1CC0BE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46" w:type="dxa"/>
            <w:gridSpan w:val="2"/>
            <w:vAlign w:val="center"/>
          </w:tcPr>
          <w:p w14:paraId="43A230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2DEA69F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76B83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3C37238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B9A0E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E6EC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D7B2E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6674BF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ZT30124</w:t>
            </w:r>
          </w:p>
        </w:tc>
        <w:tc>
          <w:tcPr>
            <w:tcW w:w="1480" w:type="dxa"/>
            <w:gridSpan w:val="4"/>
            <w:vAlign w:val="center"/>
          </w:tcPr>
          <w:p w14:paraId="003768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幼儿绘本制作</w:t>
            </w:r>
          </w:p>
        </w:tc>
        <w:tc>
          <w:tcPr>
            <w:tcW w:w="589" w:type="dxa"/>
            <w:vAlign w:val="center"/>
          </w:tcPr>
          <w:p w14:paraId="718824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451615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6BC150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0" w:type="dxa"/>
            <w:gridSpan w:val="2"/>
            <w:vAlign w:val="center"/>
          </w:tcPr>
          <w:p w14:paraId="67ED6B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6" w:type="dxa"/>
            <w:vAlign w:val="center"/>
          </w:tcPr>
          <w:p w14:paraId="524E33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0275BB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17F181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02D233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9E483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6B2C07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0AFF8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002D8B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06D87F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A05B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51C51D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10E490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ZT30125</w:t>
            </w:r>
          </w:p>
        </w:tc>
        <w:tc>
          <w:tcPr>
            <w:tcW w:w="1480" w:type="dxa"/>
            <w:gridSpan w:val="4"/>
            <w:vAlign w:val="center"/>
          </w:tcPr>
          <w:p w14:paraId="2EFB42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教师礼仪</w:t>
            </w:r>
          </w:p>
        </w:tc>
        <w:tc>
          <w:tcPr>
            <w:tcW w:w="589" w:type="dxa"/>
            <w:vAlign w:val="center"/>
          </w:tcPr>
          <w:p w14:paraId="6452BDF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53EDDB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048392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0" w:type="dxa"/>
            <w:gridSpan w:val="2"/>
            <w:vAlign w:val="center"/>
          </w:tcPr>
          <w:p w14:paraId="0CBEF0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6" w:type="dxa"/>
            <w:vAlign w:val="center"/>
          </w:tcPr>
          <w:p w14:paraId="5586EB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79EB58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1CC64E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58358C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643F92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14DF0F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0946A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566E376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4A1EF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6527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3314A5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47557B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ZT30126</w:t>
            </w:r>
          </w:p>
        </w:tc>
        <w:tc>
          <w:tcPr>
            <w:tcW w:w="1480" w:type="dxa"/>
            <w:gridSpan w:val="4"/>
            <w:vAlign w:val="center"/>
          </w:tcPr>
          <w:p w14:paraId="638483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早教机构运营管理</w:t>
            </w:r>
          </w:p>
        </w:tc>
        <w:tc>
          <w:tcPr>
            <w:tcW w:w="589" w:type="dxa"/>
            <w:vAlign w:val="center"/>
          </w:tcPr>
          <w:p w14:paraId="5152A7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4299B9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51D3B2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0" w:type="dxa"/>
            <w:gridSpan w:val="2"/>
            <w:vAlign w:val="center"/>
          </w:tcPr>
          <w:p w14:paraId="38F7A7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6" w:type="dxa"/>
            <w:vAlign w:val="center"/>
          </w:tcPr>
          <w:p w14:paraId="3B68AC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CD601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7E4EF6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3C51FF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D2150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7506A2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0750C2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5883DE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0219CB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7C1C5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57FC0B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70EFD8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ZT30127</w:t>
            </w:r>
          </w:p>
        </w:tc>
        <w:tc>
          <w:tcPr>
            <w:tcW w:w="1480" w:type="dxa"/>
            <w:gridSpan w:val="4"/>
            <w:vAlign w:val="center"/>
          </w:tcPr>
          <w:p w14:paraId="5C816B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0-3岁婴幼儿保育与教育</w:t>
            </w:r>
          </w:p>
        </w:tc>
        <w:tc>
          <w:tcPr>
            <w:tcW w:w="589" w:type="dxa"/>
            <w:vAlign w:val="center"/>
          </w:tcPr>
          <w:p w14:paraId="28D02A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647D50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2F9B42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0" w:type="dxa"/>
            <w:gridSpan w:val="2"/>
            <w:vAlign w:val="center"/>
          </w:tcPr>
          <w:p w14:paraId="0C82C0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6" w:type="dxa"/>
            <w:vAlign w:val="center"/>
          </w:tcPr>
          <w:p w14:paraId="1562DF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128F3B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6CD2F2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16AFB6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69EE35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32F031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74BEB3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1DE4C1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420ED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520F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1C3782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3FC021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ZT30128</w:t>
            </w:r>
          </w:p>
        </w:tc>
        <w:tc>
          <w:tcPr>
            <w:tcW w:w="1480" w:type="dxa"/>
            <w:gridSpan w:val="4"/>
            <w:vAlign w:val="center"/>
          </w:tcPr>
          <w:p w14:paraId="05BD11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学前儿童营养学</w:t>
            </w:r>
          </w:p>
        </w:tc>
        <w:tc>
          <w:tcPr>
            <w:tcW w:w="589" w:type="dxa"/>
            <w:vAlign w:val="center"/>
          </w:tcPr>
          <w:p w14:paraId="1C6F84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5DABC2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6AD64B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0" w:type="dxa"/>
            <w:gridSpan w:val="2"/>
            <w:vAlign w:val="center"/>
          </w:tcPr>
          <w:p w14:paraId="57B637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6" w:type="dxa"/>
            <w:vAlign w:val="center"/>
          </w:tcPr>
          <w:p w14:paraId="23845F1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35E666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5E00B6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16631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CEC5D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2EE417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33441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38C526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0BC3E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78E8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3FD30D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3DEE40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ZT30129</w:t>
            </w:r>
          </w:p>
        </w:tc>
        <w:tc>
          <w:tcPr>
            <w:tcW w:w="1480" w:type="dxa"/>
            <w:gridSpan w:val="4"/>
            <w:vAlign w:val="center"/>
          </w:tcPr>
          <w:p w14:paraId="6D4BD50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母婴护理</w:t>
            </w:r>
          </w:p>
        </w:tc>
        <w:tc>
          <w:tcPr>
            <w:tcW w:w="589" w:type="dxa"/>
            <w:vAlign w:val="center"/>
          </w:tcPr>
          <w:p w14:paraId="4C29F9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3FA158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671793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0" w:type="dxa"/>
            <w:gridSpan w:val="2"/>
            <w:vAlign w:val="center"/>
          </w:tcPr>
          <w:p w14:paraId="06F389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6" w:type="dxa"/>
            <w:vAlign w:val="center"/>
          </w:tcPr>
          <w:p w14:paraId="736D50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79D4CC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2630FD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198273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55DE33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53A89C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584664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6A7016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1342B3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3D6B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23ED725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27A59A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ZT30130</w:t>
            </w:r>
          </w:p>
        </w:tc>
        <w:tc>
          <w:tcPr>
            <w:tcW w:w="1480" w:type="dxa"/>
            <w:gridSpan w:val="4"/>
            <w:vAlign w:val="center"/>
          </w:tcPr>
          <w:p w14:paraId="7AF289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小儿推拿</w:t>
            </w:r>
          </w:p>
        </w:tc>
        <w:tc>
          <w:tcPr>
            <w:tcW w:w="589" w:type="dxa"/>
            <w:vAlign w:val="center"/>
          </w:tcPr>
          <w:p w14:paraId="337939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335B38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0D66B56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0" w:type="dxa"/>
            <w:gridSpan w:val="2"/>
            <w:vAlign w:val="center"/>
          </w:tcPr>
          <w:p w14:paraId="34F179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6" w:type="dxa"/>
            <w:vAlign w:val="center"/>
          </w:tcPr>
          <w:p w14:paraId="2CB6BD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74717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3594A3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2801C0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6FEB7D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0FE98D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2C9A6D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4CDF70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21559E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405FF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08D18E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1048A7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ZT30131</w:t>
            </w:r>
          </w:p>
        </w:tc>
        <w:tc>
          <w:tcPr>
            <w:tcW w:w="1480" w:type="dxa"/>
            <w:gridSpan w:val="4"/>
            <w:vAlign w:val="center"/>
          </w:tcPr>
          <w:p w14:paraId="16D458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儿童生长发育评估</w:t>
            </w:r>
          </w:p>
        </w:tc>
        <w:tc>
          <w:tcPr>
            <w:tcW w:w="589" w:type="dxa"/>
            <w:vAlign w:val="center"/>
          </w:tcPr>
          <w:p w14:paraId="49AEA5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02C020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68" w:type="dxa"/>
            <w:gridSpan w:val="2"/>
            <w:vAlign w:val="center"/>
          </w:tcPr>
          <w:p w14:paraId="1CF1DE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0" w:type="dxa"/>
            <w:gridSpan w:val="2"/>
            <w:vAlign w:val="center"/>
          </w:tcPr>
          <w:p w14:paraId="5740F5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56" w:type="dxa"/>
            <w:vAlign w:val="center"/>
          </w:tcPr>
          <w:p w14:paraId="52B322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33796E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12AAAA7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796E34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46" w:type="dxa"/>
            <w:gridSpan w:val="2"/>
            <w:vAlign w:val="center"/>
          </w:tcPr>
          <w:p w14:paraId="4CB0658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12" w:type="dxa"/>
            <w:gridSpan w:val="2"/>
            <w:vAlign w:val="center"/>
          </w:tcPr>
          <w:p w14:paraId="63C999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1B4AC0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任选</w:t>
            </w:r>
          </w:p>
        </w:tc>
        <w:tc>
          <w:tcPr>
            <w:tcW w:w="525" w:type="dxa"/>
            <w:gridSpan w:val="2"/>
            <w:textDirection w:val="tbRlV"/>
            <w:vAlign w:val="center"/>
          </w:tcPr>
          <w:p w14:paraId="38F89B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7EAC6F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6A6F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vAlign w:val="center"/>
          </w:tcPr>
          <w:p w14:paraId="646F6A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76A3A1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480" w:type="dxa"/>
            <w:gridSpan w:val="4"/>
            <w:vAlign w:val="center"/>
          </w:tcPr>
          <w:p w14:paraId="034770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小计</w:t>
            </w:r>
          </w:p>
        </w:tc>
        <w:tc>
          <w:tcPr>
            <w:tcW w:w="589" w:type="dxa"/>
            <w:vAlign w:val="center"/>
          </w:tcPr>
          <w:p w14:paraId="5C2F06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w:t>
            </w:r>
          </w:p>
        </w:tc>
        <w:tc>
          <w:tcPr>
            <w:tcW w:w="611" w:type="dxa"/>
            <w:gridSpan w:val="2"/>
            <w:vAlign w:val="center"/>
          </w:tcPr>
          <w:p w14:paraId="01CF1C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52</w:t>
            </w:r>
          </w:p>
        </w:tc>
        <w:tc>
          <w:tcPr>
            <w:tcW w:w="668" w:type="dxa"/>
            <w:gridSpan w:val="2"/>
            <w:vAlign w:val="center"/>
          </w:tcPr>
          <w:p w14:paraId="04F467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21</w:t>
            </w:r>
          </w:p>
        </w:tc>
        <w:tc>
          <w:tcPr>
            <w:tcW w:w="650" w:type="dxa"/>
            <w:gridSpan w:val="2"/>
            <w:vAlign w:val="center"/>
          </w:tcPr>
          <w:p w14:paraId="2526FF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31</w:t>
            </w:r>
          </w:p>
        </w:tc>
        <w:tc>
          <w:tcPr>
            <w:tcW w:w="656" w:type="dxa"/>
            <w:vAlign w:val="center"/>
          </w:tcPr>
          <w:p w14:paraId="54C802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59" w:type="dxa"/>
            <w:gridSpan w:val="2"/>
            <w:vAlign w:val="center"/>
          </w:tcPr>
          <w:p w14:paraId="6EEC86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91" w:type="dxa"/>
            <w:vAlign w:val="center"/>
          </w:tcPr>
          <w:p w14:paraId="0ADF86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567" w:type="dxa"/>
            <w:vAlign w:val="center"/>
          </w:tcPr>
          <w:p w14:paraId="744EDD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646" w:type="dxa"/>
            <w:gridSpan w:val="2"/>
            <w:vAlign w:val="center"/>
          </w:tcPr>
          <w:p w14:paraId="586C34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612" w:type="dxa"/>
            <w:gridSpan w:val="2"/>
            <w:vAlign w:val="center"/>
          </w:tcPr>
          <w:p w14:paraId="7123BF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445" w:type="dxa"/>
            <w:gridSpan w:val="2"/>
            <w:vAlign w:val="center"/>
          </w:tcPr>
          <w:p w14:paraId="28A8AD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25E1D6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2DF1CA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02123F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2FF2D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07" w:type="dxa"/>
            <w:gridSpan w:val="2"/>
            <w:vMerge w:val="continue"/>
            <w:vAlign w:val="center"/>
          </w:tcPr>
          <w:p w14:paraId="5EBC0D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0232B34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9572" w:type="dxa"/>
            <w:gridSpan w:val="26"/>
            <w:vAlign w:val="center"/>
          </w:tcPr>
          <w:p w14:paraId="2D0B39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说明：第4学期至第5学期，每学期任选一门，共计3学分。</w:t>
            </w:r>
          </w:p>
        </w:tc>
      </w:tr>
      <w:tr w14:paraId="6F7BE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703" w:type="dxa"/>
            <w:gridSpan w:val="7"/>
            <w:vAlign w:val="center"/>
          </w:tcPr>
          <w:p w14:paraId="2BED8F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专业拓展课和专业选修课合计</w:t>
            </w:r>
          </w:p>
        </w:tc>
        <w:tc>
          <w:tcPr>
            <w:tcW w:w="589" w:type="dxa"/>
            <w:vAlign w:val="center"/>
          </w:tcPr>
          <w:p w14:paraId="5B8356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8</w:t>
            </w:r>
          </w:p>
        </w:tc>
        <w:tc>
          <w:tcPr>
            <w:tcW w:w="611" w:type="dxa"/>
            <w:gridSpan w:val="2"/>
            <w:vAlign w:val="center"/>
          </w:tcPr>
          <w:p w14:paraId="2DA310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138</w:t>
            </w:r>
          </w:p>
        </w:tc>
        <w:tc>
          <w:tcPr>
            <w:tcW w:w="668" w:type="dxa"/>
            <w:gridSpan w:val="2"/>
            <w:vAlign w:val="center"/>
          </w:tcPr>
          <w:p w14:paraId="350361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53</w:t>
            </w:r>
          </w:p>
        </w:tc>
        <w:tc>
          <w:tcPr>
            <w:tcW w:w="650" w:type="dxa"/>
            <w:gridSpan w:val="2"/>
            <w:vAlign w:val="center"/>
          </w:tcPr>
          <w:p w14:paraId="5A28BA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85</w:t>
            </w:r>
          </w:p>
        </w:tc>
        <w:tc>
          <w:tcPr>
            <w:tcW w:w="656" w:type="dxa"/>
            <w:vAlign w:val="center"/>
          </w:tcPr>
          <w:p w14:paraId="0B0FC0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59" w:type="dxa"/>
            <w:gridSpan w:val="2"/>
            <w:vAlign w:val="center"/>
          </w:tcPr>
          <w:p w14:paraId="682D5A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91" w:type="dxa"/>
            <w:vAlign w:val="center"/>
          </w:tcPr>
          <w:p w14:paraId="6ABF84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w:t>
            </w:r>
          </w:p>
        </w:tc>
        <w:tc>
          <w:tcPr>
            <w:tcW w:w="567" w:type="dxa"/>
            <w:vAlign w:val="center"/>
          </w:tcPr>
          <w:p w14:paraId="7D6078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w:t>
            </w:r>
          </w:p>
        </w:tc>
        <w:tc>
          <w:tcPr>
            <w:tcW w:w="646" w:type="dxa"/>
            <w:gridSpan w:val="2"/>
            <w:vAlign w:val="center"/>
          </w:tcPr>
          <w:p w14:paraId="3B8C28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4</w:t>
            </w:r>
          </w:p>
        </w:tc>
        <w:tc>
          <w:tcPr>
            <w:tcW w:w="612" w:type="dxa"/>
            <w:gridSpan w:val="2"/>
            <w:vAlign w:val="center"/>
          </w:tcPr>
          <w:p w14:paraId="6C6732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445" w:type="dxa"/>
            <w:gridSpan w:val="2"/>
            <w:vAlign w:val="center"/>
          </w:tcPr>
          <w:p w14:paraId="5E64B9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03656D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6A7518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4BFB4D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9E2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703" w:type="dxa"/>
            <w:gridSpan w:val="7"/>
            <w:vAlign w:val="center"/>
          </w:tcPr>
          <w:p w14:paraId="105E88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专业(技能)课程合计</w:t>
            </w:r>
          </w:p>
        </w:tc>
        <w:tc>
          <w:tcPr>
            <w:tcW w:w="589" w:type="dxa"/>
            <w:vAlign w:val="center"/>
          </w:tcPr>
          <w:p w14:paraId="05F17A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69</w:t>
            </w:r>
          </w:p>
        </w:tc>
        <w:tc>
          <w:tcPr>
            <w:tcW w:w="611" w:type="dxa"/>
            <w:gridSpan w:val="2"/>
            <w:vAlign w:val="center"/>
          </w:tcPr>
          <w:p w14:paraId="7D166E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1166</w:t>
            </w:r>
          </w:p>
        </w:tc>
        <w:tc>
          <w:tcPr>
            <w:tcW w:w="668" w:type="dxa"/>
            <w:gridSpan w:val="2"/>
            <w:vAlign w:val="center"/>
          </w:tcPr>
          <w:p w14:paraId="1D0791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508</w:t>
            </w:r>
          </w:p>
        </w:tc>
        <w:tc>
          <w:tcPr>
            <w:tcW w:w="650" w:type="dxa"/>
            <w:gridSpan w:val="2"/>
            <w:vAlign w:val="center"/>
          </w:tcPr>
          <w:p w14:paraId="451A3E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658</w:t>
            </w:r>
          </w:p>
        </w:tc>
        <w:tc>
          <w:tcPr>
            <w:tcW w:w="656" w:type="dxa"/>
            <w:vAlign w:val="center"/>
          </w:tcPr>
          <w:p w14:paraId="1C3C49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11</w:t>
            </w:r>
          </w:p>
        </w:tc>
        <w:tc>
          <w:tcPr>
            <w:tcW w:w="659" w:type="dxa"/>
            <w:gridSpan w:val="2"/>
            <w:vAlign w:val="center"/>
          </w:tcPr>
          <w:p w14:paraId="4CF55B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18</w:t>
            </w:r>
          </w:p>
        </w:tc>
        <w:tc>
          <w:tcPr>
            <w:tcW w:w="691" w:type="dxa"/>
            <w:vAlign w:val="center"/>
          </w:tcPr>
          <w:p w14:paraId="16E345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19</w:t>
            </w:r>
          </w:p>
        </w:tc>
        <w:tc>
          <w:tcPr>
            <w:tcW w:w="567" w:type="dxa"/>
            <w:vAlign w:val="center"/>
          </w:tcPr>
          <w:p w14:paraId="5DE0DC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17</w:t>
            </w:r>
          </w:p>
        </w:tc>
        <w:tc>
          <w:tcPr>
            <w:tcW w:w="646" w:type="dxa"/>
            <w:gridSpan w:val="2"/>
            <w:vAlign w:val="center"/>
          </w:tcPr>
          <w:p w14:paraId="1CD05C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8</w:t>
            </w:r>
          </w:p>
        </w:tc>
        <w:tc>
          <w:tcPr>
            <w:tcW w:w="612" w:type="dxa"/>
            <w:gridSpan w:val="2"/>
            <w:vAlign w:val="center"/>
          </w:tcPr>
          <w:p w14:paraId="50BA90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445" w:type="dxa"/>
            <w:gridSpan w:val="2"/>
            <w:vAlign w:val="center"/>
          </w:tcPr>
          <w:p w14:paraId="44A3C1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5" w:type="dxa"/>
            <w:gridSpan w:val="2"/>
            <w:vAlign w:val="center"/>
          </w:tcPr>
          <w:p w14:paraId="789EC2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3" w:type="dxa"/>
            <w:gridSpan w:val="2"/>
            <w:vAlign w:val="center"/>
          </w:tcPr>
          <w:p w14:paraId="6F951E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4EFB02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31BA9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restart"/>
            <w:vAlign w:val="center"/>
          </w:tcPr>
          <w:p w14:paraId="6A34E4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专业实践课程模块</w:t>
            </w:r>
          </w:p>
        </w:tc>
        <w:tc>
          <w:tcPr>
            <w:tcW w:w="516" w:type="dxa"/>
            <w:vAlign w:val="center"/>
          </w:tcPr>
          <w:p w14:paraId="4F71F0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SJ30101</w:t>
            </w:r>
          </w:p>
        </w:tc>
        <w:tc>
          <w:tcPr>
            <w:tcW w:w="1480" w:type="dxa"/>
            <w:gridSpan w:val="4"/>
            <w:vAlign w:val="center"/>
          </w:tcPr>
          <w:p w14:paraId="1D3B2B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见习</w:t>
            </w:r>
          </w:p>
        </w:tc>
        <w:tc>
          <w:tcPr>
            <w:tcW w:w="589" w:type="dxa"/>
            <w:vAlign w:val="center"/>
          </w:tcPr>
          <w:p w14:paraId="5E7DF0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11" w:type="dxa"/>
            <w:gridSpan w:val="2"/>
            <w:vAlign w:val="center"/>
          </w:tcPr>
          <w:p w14:paraId="26C78A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w:t>
            </w:r>
          </w:p>
        </w:tc>
        <w:tc>
          <w:tcPr>
            <w:tcW w:w="668" w:type="dxa"/>
            <w:gridSpan w:val="2"/>
            <w:vAlign w:val="center"/>
          </w:tcPr>
          <w:p w14:paraId="1178F8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0" w:type="dxa"/>
            <w:gridSpan w:val="2"/>
            <w:vAlign w:val="center"/>
          </w:tcPr>
          <w:p w14:paraId="233C61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w:t>
            </w:r>
          </w:p>
        </w:tc>
        <w:tc>
          <w:tcPr>
            <w:tcW w:w="656" w:type="dxa"/>
            <w:vAlign w:val="center"/>
          </w:tcPr>
          <w:p w14:paraId="4473F8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1D</w:t>
            </w:r>
          </w:p>
        </w:tc>
        <w:tc>
          <w:tcPr>
            <w:tcW w:w="659" w:type="dxa"/>
            <w:gridSpan w:val="2"/>
            <w:vAlign w:val="center"/>
          </w:tcPr>
          <w:p w14:paraId="18CA3B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1D</w:t>
            </w:r>
          </w:p>
        </w:tc>
        <w:tc>
          <w:tcPr>
            <w:tcW w:w="691" w:type="dxa"/>
            <w:vAlign w:val="center"/>
          </w:tcPr>
          <w:p w14:paraId="721BC6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1D</w:t>
            </w:r>
          </w:p>
        </w:tc>
        <w:tc>
          <w:tcPr>
            <w:tcW w:w="567" w:type="dxa"/>
            <w:vAlign w:val="center"/>
          </w:tcPr>
          <w:p w14:paraId="14E6E8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2D</w:t>
            </w:r>
          </w:p>
        </w:tc>
        <w:tc>
          <w:tcPr>
            <w:tcW w:w="646" w:type="dxa"/>
            <w:gridSpan w:val="2"/>
            <w:vAlign w:val="center"/>
          </w:tcPr>
          <w:p w14:paraId="1A769F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2" w:type="dxa"/>
            <w:gridSpan w:val="2"/>
            <w:vAlign w:val="center"/>
          </w:tcPr>
          <w:p w14:paraId="74D6165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3093E6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0DEA74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496AD5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2537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7" w:type="dxa"/>
            <w:gridSpan w:val="2"/>
            <w:vMerge w:val="continue"/>
            <w:tcBorders/>
            <w:vAlign w:val="center"/>
          </w:tcPr>
          <w:p w14:paraId="0E8D76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4FE15F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SJ30102</w:t>
            </w:r>
          </w:p>
        </w:tc>
        <w:tc>
          <w:tcPr>
            <w:tcW w:w="1480" w:type="dxa"/>
            <w:gridSpan w:val="4"/>
            <w:vAlign w:val="center"/>
          </w:tcPr>
          <w:p w14:paraId="1A3C72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实习</w:t>
            </w:r>
          </w:p>
        </w:tc>
        <w:tc>
          <w:tcPr>
            <w:tcW w:w="589" w:type="dxa"/>
            <w:vAlign w:val="center"/>
          </w:tcPr>
          <w:p w14:paraId="2E84D1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611" w:type="dxa"/>
            <w:gridSpan w:val="2"/>
            <w:vAlign w:val="center"/>
          </w:tcPr>
          <w:p w14:paraId="4843BA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200</w:t>
            </w:r>
          </w:p>
        </w:tc>
        <w:tc>
          <w:tcPr>
            <w:tcW w:w="668" w:type="dxa"/>
            <w:gridSpan w:val="2"/>
            <w:vAlign w:val="center"/>
          </w:tcPr>
          <w:p w14:paraId="2206A1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0" w:type="dxa"/>
            <w:gridSpan w:val="2"/>
            <w:vAlign w:val="center"/>
          </w:tcPr>
          <w:p w14:paraId="66DEC5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200</w:t>
            </w:r>
          </w:p>
        </w:tc>
        <w:tc>
          <w:tcPr>
            <w:tcW w:w="656" w:type="dxa"/>
            <w:vAlign w:val="center"/>
          </w:tcPr>
          <w:p w14:paraId="4F5EA9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59" w:type="dxa"/>
            <w:gridSpan w:val="2"/>
            <w:vAlign w:val="center"/>
          </w:tcPr>
          <w:p w14:paraId="64FE29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91" w:type="dxa"/>
            <w:vAlign w:val="center"/>
          </w:tcPr>
          <w:p w14:paraId="41A42B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67AB86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w:t>
            </w:r>
          </w:p>
        </w:tc>
        <w:tc>
          <w:tcPr>
            <w:tcW w:w="646" w:type="dxa"/>
            <w:gridSpan w:val="2"/>
            <w:vAlign w:val="center"/>
          </w:tcPr>
          <w:p w14:paraId="3B6F1B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w:t>
            </w:r>
          </w:p>
        </w:tc>
        <w:tc>
          <w:tcPr>
            <w:tcW w:w="612" w:type="dxa"/>
            <w:gridSpan w:val="2"/>
            <w:vAlign w:val="center"/>
          </w:tcPr>
          <w:p w14:paraId="282590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textDirection w:val="tbRlV"/>
            <w:vAlign w:val="center"/>
          </w:tcPr>
          <w:p w14:paraId="67F2C4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5" w:type="dxa"/>
            <w:gridSpan w:val="2"/>
            <w:textDirection w:val="tbRlV"/>
            <w:vAlign w:val="center"/>
          </w:tcPr>
          <w:p w14:paraId="3A4E4B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3" w:type="dxa"/>
            <w:gridSpan w:val="2"/>
            <w:vAlign w:val="center"/>
          </w:tcPr>
          <w:p w14:paraId="678462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02301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3" w:type="dxa"/>
          <w:trHeight w:val="0" w:hRule="atLeast"/>
          <w:jc w:val="center"/>
        </w:trPr>
        <w:tc>
          <w:tcPr>
            <w:tcW w:w="707" w:type="dxa"/>
            <w:gridSpan w:val="2"/>
            <w:vMerge w:val="continue"/>
            <w:tcBorders/>
            <w:vAlign w:val="center"/>
          </w:tcPr>
          <w:p w14:paraId="04D19C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7680908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SJ30103</w:t>
            </w:r>
          </w:p>
        </w:tc>
        <w:tc>
          <w:tcPr>
            <w:tcW w:w="1469" w:type="dxa"/>
            <w:gridSpan w:val="3"/>
            <w:vAlign w:val="center"/>
          </w:tcPr>
          <w:p w14:paraId="717546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研习</w:t>
            </w:r>
          </w:p>
        </w:tc>
        <w:tc>
          <w:tcPr>
            <w:tcW w:w="600" w:type="dxa"/>
            <w:gridSpan w:val="2"/>
            <w:vAlign w:val="center"/>
          </w:tcPr>
          <w:p w14:paraId="0C4A88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596" w:type="dxa"/>
            <w:vAlign w:val="center"/>
          </w:tcPr>
          <w:p w14:paraId="55986B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450</w:t>
            </w:r>
          </w:p>
        </w:tc>
        <w:tc>
          <w:tcPr>
            <w:tcW w:w="665" w:type="dxa"/>
            <w:gridSpan w:val="2"/>
            <w:vAlign w:val="center"/>
          </w:tcPr>
          <w:p w14:paraId="526D69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0" w:type="dxa"/>
            <w:gridSpan w:val="2"/>
            <w:vAlign w:val="center"/>
          </w:tcPr>
          <w:p w14:paraId="65529B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450</w:t>
            </w:r>
          </w:p>
        </w:tc>
        <w:tc>
          <w:tcPr>
            <w:tcW w:w="674" w:type="dxa"/>
            <w:gridSpan w:val="2"/>
            <w:vAlign w:val="center"/>
          </w:tcPr>
          <w:p w14:paraId="3E26C0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35" w:type="dxa"/>
            <w:vAlign w:val="center"/>
          </w:tcPr>
          <w:p w14:paraId="567761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15" w:type="dxa"/>
            <w:gridSpan w:val="2"/>
            <w:vAlign w:val="center"/>
          </w:tcPr>
          <w:p w14:paraId="3D2150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57F462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6" w:type="dxa"/>
            <w:vAlign w:val="center"/>
          </w:tcPr>
          <w:p w14:paraId="246D4E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w:t>
            </w:r>
          </w:p>
        </w:tc>
        <w:tc>
          <w:tcPr>
            <w:tcW w:w="613" w:type="dxa"/>
            <w:gridSpan w:val="2"/>
            <w:vAlign w:val="center"/>
          </w:tcPr>
          <w:p w14:paraId="20A619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w:t>
            </w:r>
          </w:p>
        </w:tc>
        <w:tc>
          <w:tcPr>
            <w:tcW w:w="445" w:type="dxa"/>
            <w:gridSpan w:val="2"/>
            <w:textDirection w:val="tbRlV"/>
            <w:vAlign w:val="center"/>
          </w:tcPr>
          <w:p w14:paraId="1D15C6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3" w:type="dxa"/>
            <w:gridSpan w:val="2"/>
            <w:textDirection w:val="tbRlV"/>
            <w:vAlign w:val="center"/>
          </w:tcPr>
          <w:p w14:paraId="409D2B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1" w:type="dxa"/>
            <w:gridSpan w:val="2"/>
            <w:vAlign w:val="center"/>
          </w:tcPr>
          <w:p w14:paraId="5E2E47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DAC4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3" w:type="dxa"/>
          <w:trHeight w:val="0" w:hRule="atLeast"/>
          <w:jc w:val="center"/>
        </w:trPr>
        <w:tc>
          <w:tcPr>
            <w:tcW w:w="707" w:type="dxa"/>
            <w:gridSpan w:val="2"/>
            <w:vMerge w:val="continue"/>
            <w:tcBorders/>
            <w:vAlign w:val="center"/>
          </w:tcPr>
          <w:p w14:paraId="02E535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0F5510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SJ30104</w:t>
            </w:r>
          </w:p>
        </w:tc>
        <w:tc>
          <w:tcPr>
            <w:tcW w:w="1469" w:type="dxa"/>
            <w:gridSpan w:val="3"/>
            <w:vAlign w:val="center"/>
          </w:tcPr>
          <w:p w14:paraId="05441F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毕业设计</w:t>
            </w:r>
          </w:p>
        </w:tc>
        <w:tc>
          <w:tcPr>
            <w:tcW w:w="600" w:type="dxa"/>
            <w:gridSpan w:val="2"/>
            <w:vAlign w:val="center"/>
          </w:tcPr>
          <w:p w14:paraId="7B64EF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96" w:type="dxa"/>
            <w:vAlign w:val="center"/>
          </w:tcPr>
          <w:p w14:paraId="0FFFE3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w:t>
            </w:r>
          </w:p>
        </w:tc>
        <w:tc>
          <w:tcPr>
            <w:tcW w:w="665" w:type="dxa"/>
            <w:gridSpan w:val="2"/>
            <w:vAlign w:val="center"/>
          </w:tcPr>
          <w:p w14:paraId="08A52E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0" w:type="dxa"/>
            <w:gridSpan w:val="2"/>
            <w:vAlign w:val="center"/>
          </w:tcPr>
          <w:p w14:paraId="73F245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w:t>
            </w:r>
          </w:p>
        </w:tc>
        <w:tc>
          <w:tcPr>
            <w:tcW w:w="674" w:type="dxa"/>
            <w:gridSpan w:val="2"/>
            <w:vAlign w:val="center"/>
          </w:tcPr>
          <w:p w14:paraId="212DB2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35" w:type="dxa"/>
            <w:vAlign w:val="center"/>
          </w:tcPr>
          <w:p w14:paraId="1DB862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15" w:type="dxa"/>
            <w:gridSpan w:val="2"/>
            <w:vAlign w:val="center"/>
          </w:tcPr>
          <w:p w14:paraId="35B5F8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6F1B8F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6" w:type="dxa"/>
            <w:vAlign w:val="center"/>
          </w:tcPr>
          <w:p w14:paraId="212997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3" w:type="dxa"/>
            <w:gridSpan w:val="2"/>
            <w:vAlign w:val="center"/>
          </w:tcPr>
          <w:p w14:paraId="7589A0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w:t>
            </w:r>
          </w:p>
        </w:tc>
        <w:tc>
          <w:tcPr>
            <w:tcW w:w="445" w:type="dxa"/>
            <w:gridSpan w:val="2"/>
            <w:textDirection w:val="tbRlV"/>
            <w:vAlign w:val="center"/>
          </w:tcPr>
          <w:p w14:paraId="594E03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3" w:type="dxa"/>
            <w:gridSpan w:val="2"/>
            <w:textDirection w:val="tbRlV"/>
            <w:vAlign w:val="center"/>
          </w:tcPr>
          <w:p w14:paraId="7C0D61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1" w:type="dxa"/>
            <w:gridSpan w:val="2"/>
            <w:vAlign w:val="center"/>
          </w:tcPr>
          <w:p w14:paraId="5962BD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62172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3" w:type="dxa"/>
          <w:trHeight w:val="0" w:hRule="atLeast"/>
          <w:jc w:val="center"/>
        </w:trPr>
        <w:tc>
          <w:tcPr>
            <w:tcW w:w="707" w:type="dxa"/>
            <w:gridSpan w:val="2"/>
            <w:vMerge w:val="continue"/>
            <w:tcBorders/>
            <w:vAlign w:val="center"/>
          </w:tcPr>
          <w:p w14:paraId="53B0A8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4C3429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SJ30105</w:t>
            </w:r>
          </w:p>
        </w:tc>
        <w:tc>
          <w:tcPr>
            <w:tcW w:w="1469" w:type="dxa"/>
            <w:gridSpan w:val="3"/>
            <w:vAlign w:val="center"/>
          </w:tcPr>
          <w:p w14:paraId="00424E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专业技能综合实训</w:t>
            </w:r>
          </w:p>
        </w:tc>
        <w:tc>
          <w:tcPr>
            <w:tcW w:w="600" w:type="dxa"/>
            <w:gridSpan w:val="2"/>
            <w:vAlign w:val="center"/>
          </w:tcPr>
          <w:p w14:paraId="1C1261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596" w:type="dxa"/>
            <w:vAlign w:val="center"/>
          </w:tcPr>
          <w:p w14:paraId="5A6CF9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65" w:type="dxa"/>
            <w:gridSpan w:val="2"/>
            <w:vAlign w:val="center"/>
          </w:tcPr>
          <w:p w14:paraId="525ACD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0" w:type="dxa"/>
            <w:gridSpan w:val="2"/>
            <w:vAlign w:val="center"/>
          </w:tcPr>
          <w:p w14:paraId="2349F8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3820" w:type="dxa"/>
            <w:gridSpan w:val="9"/>
            <w:vAlign w:val="center"/>
          </w:tcPr>
          <w:p w14:paraId="2F56BB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业余及自修时间</w:t>
            </w:r>
          </w:p>
        </w:tc>
        <w:tc>
          <w:tcPr>
            <w:tcW w:w="445" w:type="dxa"/>
            <w:gridSpan w:val="2"/>
            <w:textDirection w:val="tbRlV"/>
            <w:vAlign w:val="center"/>
          </w:tcPr>
          <w:p w14:paraId="2DFD69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3" w:type="dxa"/>
            <w:gridSpan w:val="2"/>
            <w:textDirection w:val="tbRlV"/>
            <w:vAlign w:val="center"/>
          </w:tcPr>
          <w:p w14:paraId="7575A9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1" w:type="dxa"/>
            <w:gridSpan w:val="2"/>
            <w:vAlign w:val="center"/>
          </w:tcPr>
          <w:p w14:paraId="4749CD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41ED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3" w:type="dxa"/>
          <w:trHeight w:val="0" w:hRule="atLeast"/>
          <w:jc w:val="center"/>
        </w:trPr>
        <w:tc>
          <w:tcPr>
            <w:tcW w:w="707" w:type="dxa"/>
            <w:gridSpan w:val="2"/>
            <w:vMerge w:val="continue"/>
            <w:tcBorders/>
            <w:vAlign w:val="center"/>
          </w:tcPr>
          <w:p w14:paraId="67AE7D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46DB6C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SJ30106</w:t>
            </w:r>
          </w:p>
        </w:tc>
        <w:tc>
          <w:tcPr>
            <w:tcW w:w="1469" w:type="dxa"/>
            <w:gridSpan w:val="3"/>
            <w:vAlign w:val="center"/>
          </w:tcPr>
          <w:p w14:paraId="069239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第二课堂及社会实践</w:t>
            </w:r>
          </w:p>
        </w:tc>
        <w:tc>
          <w:tcPr>
            <w:tcW w:w="600" w:type="dxa"/>
            <w:gridSpan w:val="2"/>
            <w:vAlign w:val="center"/>
          </w:tcPr>
          <w:p w14:paraId="04951B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596" w:type="dxa"/>
            <w:vAlign w:val="center"/>
          </w:tcPr>
          <w:p w14:paraId="38C746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65" w:type="dxa"/>
            <w:gridSpan w:val="2"/>
            <w:vAlign w:val="center"/>
          </w:tcPr>
          <w:p w14:paraId="4F5253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0" w:type="dxa"/>
            <w:gridSpan w:val="2"/>
            <w:vAlign w:val="center"/>
          </w:tcPr>
          <w:p w14:paraId="0DDF3D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3820" w:type="dxa"/>
            <w:gridSpan w:val="9"/>
            <w:vAlign w:val="center"/>
          </w:tcPr>
          <w:p w14:paraId="1AF46D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业余、自修及寒暑假时间</w:t>
            </w:r>
          </w:p>
        </w:tc>
        <w:tc>
          <w:tcPr>
            <w:tcW w:w="445" w:type="dxa"/>
            <w:gridSpan w:val="2"/>
            <w:textDirection w:val="tbRlV"/>
            <w:vAlign w:val="center"/>
          </w:tcPr>
          <w:p w14:paraId="2722CD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必修</w:t>
            </w:r>
          </w:p>
        </w:tc>
        <w:tc>
          <w:tcPr>
            <w:tcW w:w="523" w:type="dxa"/>
            <w:gridSpan w:val="2"/>
            <w:textDirection w:val="tbRlV"/>
            <w:vAlign w:val="center"/>
          </w:tcPr>
          <w:p w14:paraId="01F564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考查</w:t>
            </w:r>
          </w:p>
        </w:tc>
        <w:tc>
          <w:tcPr>
            <w:tcW w:w="771" w:type="dxa"/>
            <w:gridSpan w:val="2"/>
            <w:vAlign w:val="center"/>
          </w:tcPr>
          <w:p w14:paraId="7C88C1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A91B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3" w:type="dxa"/>
          <w:trHeight w:val="0" w:hRule="atLeast"/>
          <w:jc w:val="center"/>
        </w:trPr>
        <w:tc>
          <w:tcPr>
            <w:tcW w:w="707" w:type="dxa"/>
            <w:gridSpan w:val="2"/>
            <w:vMerge w:val="continue"/>
            <w:tcBorders/>
            <w:vAlign w:val="center"/>
          </w:tcPr>
          <w:p w14:paraId="022FCC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16" w:type="dxa"/>
            <w:vAlign w:val="center"/>
          </w:tcPr>
          <w:p w14:paraId="0F6841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8245" w:type="dxa"/>
            <w:gridSpan w:val="21"/>
            <w:vAlign w:val="center"/>
          </w:tcPr>
          <w:p w14:paraId="7DE165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说明：三习期间一周为25课时，记1学分。</w:t>
            </w:r>
          </w:p>
        </w:tc>
        <w:tc>
          <w:tcPr>
            <w:tcW w:w="523" w:type="dxa"/>
            <w:gridSpan w:val="2"/>
            <w:vAlign w:val="center"/>
          </w:tcPr>
          <w:p w14:paraId="38E3AA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1" w:type="dxa"/>
            <w:gridSpan w:val="2"/>
            <w:vAlign w:val="center"/>
          </w:tcPr>
          <w:p w14:paraId="75542E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2956DD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511DD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3" w:type="dxa"/>
          <w:trHeight w:val="0" w:hRule="atLeast"/>
          <w:jc w:val="center"/>
        </w:trPr>
        <w:tc>
          <w:tcPr>
            <w:tcW w:w="707" w:type="dxa"/>
            <w:gridSpan w:val="2"/>
            <w:vMerge w:val="continue"/>
            <w:tcBorders/>
            <w:vAlign w:val="center"/>
          </w:tcPr>
          <w:p w14:paraId="00A786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1985" w:type="dxa"/>
            <w:gridSpan w:val="4"/>
            <w:vAlign w:val="center"/>
          </w:tcPr>
          <w:p w14:paraId="4482C1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小计</w:t>
            </w:r>
          </w:p>
        </w:tc>
        <w:tc>
          <w:tcPr>
            <w:tcW w:w="600" w:type="dxa"/>
            <w:gridSpan w:val="2"/>
            <w:vAlign w:val="center"/>
          </w:tcPr>
          <w:p w14:paraId="4BE727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31</w:t>
            </w:r>
          </w:p>
        </w:tc>
        <w:tc>
          <w:tcPr>
            <w:tcW w:w="596" w:type="dxa"/>
            <w:vAlign w:val="center"/>
          </w:tcPr>
          <w:p w14:paraId="279BD9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725</w:t>
            </w:r>
          </w:p>
        </w:tc>
        <w:tc>
          <w:tcPr>
            <w:tcW w:w="665" w:type="dxa"/>
            <w:gridSpan w:val="2"/>
            <w:vAlign w:val="center"/>
          </w:tcPr>
          <w:p w14:paraId="37FFF64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650" w:type="dxa"/>
            <w:gridSpan w:val="2"/>
            <w:vAlign w:val="center"/>
          </w:tcPr>
          <w:p w14:paraId="090E13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725</w:t>
            </w:r>
          </w:p>
        </w:tc>
        <w:tc>
          <w:tcPr>
            <w:tcW w:w="674" w:type="dxa"/>
            <w:gridSpan w:val="2"/>
            <w:vAlign w:val="center"/>
          </w:tcPr>
          <w:p w14:paraId="1C4083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35" w:type="dxa"/>
            <w:vAlign w:val="center"/>
          </w:tcPr>
          <w:p w14:paraId="4C2FC1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15" w:type="dxa"/>
            <w:gridSpan w:val="2"/>
            <w:vAlign w:val="center"/>
          </w:tcPr>
          <w:p w14:paraId="2CDEDE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67" w:type="dxa"/>
            <w:vAlign w:val="center"/>
          </w:tcPr>
          <w:p w14:paraId="4B7250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6" w:type="dxa"/>
            <w:vAlign w:val="center"/>
          </w:tcPr>
          <w:p w14:paraId="7E735A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613" w:type="dxa"/>
            <w:gridSpan w:val="2"/>
            <w:vAlign w:val="center"/>
          </w:tcPr>
          <w:p w14:paraId="2D7540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445" w:type="dxa"/>
            <w:gridSpan w:val="2"/>
            <w:vAlign w:val="center"/>
          </w:tcPr>
          <w:p w14:paraId="019E3D4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3" w:type="dxa"/>
            <w:gridSpan w:val="2"/>
            <w:vAlign w:val="center"/>
          </w:tcPr>
          <w:p w14:paraId="2BD47B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1" w:type="dxa"/>
            <w:gridSpan w:val="2"/>
            <w:vAlign w:val="center"/>
          </w:tcPr>
          <w:p w14:paraId="31DC30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0D02C9F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r w14:paraId="1251D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3" w:type="dxa"/>
          <w:trHeight w:val="0" w:hRule="atLeast"/>
          <w:jc w:val="center"/>
        </w:trPr>
        <w:tc>
          <w:tcPr>
            <w:tcW w:w="2692" w:type="dxa"/>
            <w:gridSpan w:val="6"/>
            <w:vAlign w:val="center"/>
          </w:tcPr>
          <w:p w14:paraId="09C94A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总计</w:t>
            </w:r>
          </w:p>
        </w:tc>
        <w:tc>
          <w:tcPr>
            <w:tcW w:w="600" w:type="dxa"/>
            <w:gridSpan w:val="2"/>
            <w:vAlign w:val="center"/>
          </w:tcPr>
          <w:p w14:paraId="5DD2761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154</w:t>
            </w:r>
          </w:p>
        </w:tc>
        <w:tc>
          <w:tcPr>
            <w:tcW w:w="596" w:type="dxa"/>
            <w:vAlign w:val="center"/>
          </w:tcPr>
          <w:p w14:paraId="66D88B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2900</w:t>
            </w:r>
          </w:p>
        </w:tc>
        <w:tc>
          <w:tcPr>
            <w:tcW w:w="665" w:type="dxa"/>
            <w:gridSpan w:val="2"/>
            <w:vAlign w:val="center"/>
          </w:tcPr>
          <w:p w14:paraId="0E3CF4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1047</w:t>
            </w:r>
          </w:p>
        </w:tc>
        <w:tc>
          <w:tcPr>
            <w:tcW w:w="650" w:type="dxa"/>
            <w:gridSpan w:val="2"/>
            <w:vAlign w:val="center"/>
          </w:tcPr>
          <w:p w14:paraId="5EBCF7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1853</w:t>
            </w:r>
          </w:p>
        </w:tc>
        <w:tc>
          <w:tcPr>
            <w:tcW w:w="674" w:type="dxa"/>
            <w:gridSpan w:val="2"/>
            <w:vAlign w:val="center"/>
          </w:tcPr>
          <w:p w14:paraId="7A0E2B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29</w:t>
            </w:r>
          </w:p>
        </w:tc>
        <w:tc>
          <w:tcPr>
            <w:tcW w:w="635" w:type="dxa"/>
            <w:vAlign w:val="center"/>
          </w:tcPr>
          <w:p w14:paraId="3E78F6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30</w:t>
            </w:r>
          </w:p>
        </w:tc>
        <w:tc>
          <w:tcPr>
            <w:tcW w:w="715" w:type="dxa"/>
            <w:gridSpan w:val="2"/>
            <w:vAlign w:val="center"/>
          </w:tcPr>
          <w:p w14:paraId="49F324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26</w:t>
            </w:r>
          </w:p>
        </w:tc>
        <w:tc>
          <w:tcPr>
            <w:tcW w:w="567" w:type="dxa"/>
            <w:vAlign w:val="center"/>
          </w:tcPr>
          <w:p w14:paraId="08847A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21</w:t>
            </w:r>
          </w:p>
        </w:tc>
        <w:tc>
          <w:tcPr>
            <w:tcW w:w="616" w:type="dxa"/>
            <w:vAlign w:val="center"/>
          </w:tcPr>
          <w:p w14:paraId="1C3307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16</w:t>
            </w:r>
          </w:p>
        </w:tc>
        <w:tc>
          <w:tcPr>
            <w:tcW w:w="613" w:type="dxa"/>
            <w:gridSpan w:val="2"/>
            <w:vAlign w:val="center"/>
          </w:tcPr>
          <w:p w14:paraId="3B1633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14:textOutline w14:w="3263" w14:cap="sq" w14:cmpd="sng" w14:algn="ctr">
                  <w14:solidFill>
                    <w14:srgbClr w14:val="000000"/>
                  </w14:solidFill>
                  <w14:prstDash w14:val="solid"/>
                  <w14:bevel/>
                </w14:textOutline>
              </w:rPr>
              <w:t>0</w:t>
            </w:r>
          </w:p>
        </w:tc>
        <w:tc>
          <w:tcPr>
            <w:tcW w:w="445" w:type="dxa"/>
            <w:gridSpan w:val="2"/>
            <w:vAlign w:val="center"/>
          </w:tcPr>
          <w:p w14:paraId="22DA83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523" w:type="dxa"/>
            <w:gridSpan w:val="2"/>
            <w:vAlign w:val="center"/>
          </w:tcPr>
          <w:p w14:paraId="7831FD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c>
          <w:tcPr>
            <w:tcW w:w="771" w:type="dxa"/>
            <w:gridSpan w:val="2"/>
            <w:vAlign w:val="center"/>
          </w:tcPr>
          <w:p w14:paraId="071BE3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p w14:paraId="04BD89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p>
        </w:tc>
      </w:tr>
    </w:tbl>
    <w:p w14:paraId="3B8F4DF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lang w:eastAsia="zh-CN"/>
        </w:rPr>
      </w:pPr>
    </w:p>
    <w:p w14:paraId="1F4BB0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黑体" w:hAnsi="黑体" w:eastAsia="黑体" w:cs="黑体"/>
          <w:b w:val="0"/>
          <w:bCs/>
          <w:sz w:val="28"/>
          <w:szCs w:val="28"/>
        </w:rPr>
      </w:pPr>
      <w:bookmarkStart w:id="27" w:name="_Toc23631"/>
      <w:bookmarkStart w:id="28" w:name="_Toc22126"/>
      <w:r>
        <w:rPr>
          <w:rStyle w:val="21"/>
          <w:rFonts w:hint="eastAsia" w:ascii="黑体" w:hAnsi="黑体" w:eastAsia="黑体" w:cs="黑体"/>
          <w:b w:val="0"/>
          <w:bCs/>
          <w:sz w:val="28"/>
          <w:szCs w:val="28"/>
          <w:lang w:eastAsia="zh-CN"/>
        </w:rPr>
        <w:t>九</w:t>
      </w:r>
      <w:r>
        <w:rPr>
          <w:rStyle w:val="21"/>
          <w:rFonts w:hint="eastAsia" w:ascii="黑体" w:hAnsi="黑体" w:eastAsia="黑体" w:cs="黑体"/>
          <w:b w:val="0"/>
          <w:bCs/>
          <w:sz w:val="28"/>
          <w:szCs w:val="28"/>
        </w:rPr>
        <w:t>、主要课程与毕业要求关系矩阵图 (相关性强H,相关性中M，相关性弱L)</w:t>
      </w:r>
    </w:p>
    <w:bookmarkEnd w:id="27"/>
    <w:bookmarkEnd w:id="28"/>
    <w:tbl>
      <w:tblPr>
        <w:tblStyle w:val="17"/>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25"/>
        <w:gridCol w:w="348"/>
        <w:gridCol w:w="340"/>
        <w:gridCol w:w="304"/>
        <w:gridCol w:w="376"/>
        <w:gridCol w:w="340"/>
        <w:gridCol w:w="340"/>
        <w:gridCol w:w="340"/>
        <w:gridCol w:w="401"/>
        <w:gridCol w:w="279"/>
        <w:gridCol w:w="340"/>
        <w:gridCol w:w="340"/>
        <w:gridCol w:w="340"/>
        <w:gridCol w:w="501"/>
        <w:gridCol w:w="464"/>
        <w:gridCol w:w="359"/>
        <w:gridCol w:w="400"/>
        <w:gridCol w:w="318"/>
        <w:gridCol w:w="462"/>
        <w:gridCol w:w="525"/>
        <w:gridCol w:w="495"/>
        <w:gridCol w:w="510"/>
      </w:tblGrid>
      <w:tr w14:paraId="4E5F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jc w:val="center"/>
        </w:trPr>
        <w:tc>
          <w:tcPr>
            <w:tcW w:w="1555" w:type="dxa"/>
            <w:vMerge w:val="restart"/>
            <w:tcBorders>
              <w:tl2br w:val="single" w:color="auto" w:sz="4" w:space="0"/>
            </w:tcBorders>
            <w:vAlign w:val="center"/>
          </w:tcPr>
          <w:p w14:paraId="6A44C27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12"/>
                <w:sz w:val="17"/>
                <w:szCs w:val="17"/>
              </w:rPr>
            </w:pPr>
            <w:r>
              <w:rPr>
                <w:rFonts w:hint="eastAsia" w:ascii="宋体" w:hAnsi="宋体" w:eastAsia="宋体" w:cs="宋体"/>
                <w:spacing w:val="12"/>
                <w:sz w:val="17"/>
                <w:szCs w:val="17"/>
                <w:lang w:val="en-US" w:eastAsia="zh-CN"/>
              </w:rPr>
              <w:t xml:space="preserve">      </w:t>
            </w:r>
            <w:r>
              <w:rPr>
                <w:rFonts w:ascii="宋体" w:hAnsi="宋体" w:eastAsia="宋体" w:cs="宋体"/>
                <w:spacing w:val="12"/>
                <w:sz w:val="17"/>
                <w:szCs w:val="17"/>
              </w:rPr>
              <w:t>毕业</w:t>
            </w:r>
          </w:p>
          <w:p w14:paraId="64C022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12"/>
                <w:sz w:val="17"/>
                <w:szCs w:val="17"/>
              </w:rPr>
            </w:pPr>
            <w:r>
              <w:rPr>
                <w:rFonts w:hint="eastAsia" w:ascii="宋体" w:hAnsi="宋体" w:eastAsia="宋体" w:cs="宋体"/>
                <w:spacing w:val="12"/>
                <w:sz w:val="17"/>
                <w:szCs w:val="17"/>
                <w:lang w:val="en-US" w:eastAsia="zh-CN"/>
              </w:rPr>
              <w:t xml:space="preserve">      </w:t>
            </w:r>
            <w:r>
              <w:rPr>
                <w:rFonts w:hint="eastAsia" w:ascii="宋体" w:hAnsi="宋体" w:eastAsia="宋体" w:cs="宋体"/>
                <w:spacing w:val="12"/>
                <w:sz w:val="17"/>
                <w:szCs w:val="17"/>
              </w:rPr>
              <w:t>要求</w:t>
            </w:r>
          </w:p>
          <w:p w14:paraId="2F7FD2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12"/>
                <w:sz w:val="17"/>
                <w:szCs w:val="17"/>
              </w:rPr>
            </w:pPr>
          </w:p>
          <w:p w14:paraId="3AB5B0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12"/>
                <w:sz w:val="17"/>
                <w:szCs w:val="17"/>
              </w:rPr>
            </w:pPr>
          </w:p>
          <w:p w14:paraId="1712F4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12"/>
                <w:sz w:val="17"/>
                <w:szCs w:val="17"/>
              </w:rPr>
            </w:pPr>
          </w:p>
          <w:p w14:paraId="480A73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12"/>
                <w:sz w:val="17"/>
                <w:szCs w:val="17"/>
              </w:rPr>
            </w:pPr>
          </w:p>
          <w:p w14:paraId="580D87D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12"/>
                <w:sz w:val="17"/>
                <w:szCs w:val="17"/>
              </w:rPr>
            </w:pPr>
          </w:p>
          <w:p w14:paraId="099BBC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12"/>
                <w:sz w:val="17"/>
                <w:szCs w:val="17"/>
              </w:rPr>
            </w:pPr>
          </w:p>
          <w:p w14:paraId="1BBFF33B">
            <w:pPr>
              <w:keepNext w:val="0"/>
              <w:keepLines w:val="0"/>
              <w:pageBreakBefore w:val="0"/>
              <w:widowControl w:val="0"/>
              <w:kinsoku/>
              <w:wordWrap/>
              <w:overflowPunct/>
              <w:topLinePunct w:val="0"/>
              <w:autoSpaceDE/>
              <w:autoSpaceDN/>
              <w:bidi w:val="0"/>
              <w:adjustRightInd/>
              <w:snapToGrid/>
              <w:spacing w:line="220" w:lineRule="exact"/>
              <w:ind w:firstLine="194" w:firstLineChars="100"/>
              <w:jc w:val="both"/>
              <w:textAlignment w:val="auto"/>
              <w:rPr>
                <w:rFonts w:ascii="宋体" w:hAnsi="宋体" w:eastAsia="宋体" w:cs="宋体"/>
                <w:spacing w:val="12"/>
                <w:sz w:val="17"/>
                <w:szCs w:val="17"/>
              </w:rPr>
            </w:pPr>
            <w:r>
              <w:rPr>
                <w:rFonts w:ascii="宋体" w:hAnsi="宋体" w:eastAsia="宋体" w:cs="宋体"/>
                <w:spacing w:val="12"/>
                <w:sz w:val="17"/>
                <w:szCs w:val="17"/>
              </w:rPr>
              <w:t>课程</w:t>
            </w:r>
          </w:p>
          <w:p w14:paraId="1F1278B5">
            <w:pPr>
              <w:keepNext w:val="0"/>
              <w:keepLines w:val="0"/>
              <w:pageBreakBefore w:val="0"/>
              <w:widowControl w:val="0"/>
              <w:kinsoku/>
              <w:wordWrap/>
              <w:overflowPunct/>
              <w:topLinePunct w:val="0"/>
              <w:autoSpaceDE/>
              <w:autoSpaceDN/>
              <w:bidi w:val="0"/>
              <w:adjustRightInd/>
              <w:snapToGrid/>
              <w:spacing w:line="220" w:lineRule="exact"/>
              <w:ind w:firstLine="194" w:firstLineChars="100"/>
              <w:jc w:val="both"/>
              <w:textAlignment w:val="auto"/>
              <w:rPr>
                <w:rFonts w:ascii="宋体" w:hAnsi="宋体" w:eastAsia="宋体" w:cs="宋体"/>
                <w:spacing w:val="12"/>
                <w:sz w:val="17"/>
                <w:szCs w:val="17"/>
              </w:rPr>
            </w:pPr>
            <w:r>
              <w:rPr>
                <w:rFonts w:ascii="宋体" w:hAnsi="宋体" w:eastAsia="宋体" w:cs="宋体"/>
                <w:spacing w:val="12"/>
                <w:sz w:val="17"/>
                <w:szCs w:val="17"/>
              </w:rPr>
              <w:t>标准</w:t>
            </w:r>
          </w:p>
        </w:tc>
        <w:tc>
          <w:tcPr>
            <w:tcW w:w="1113" w:type="dxa"/>
            <w:gridSpan w:val="3"/>
            <w:vAlign w:val="center"/>
          </w:tcPr>
          <w:p w14:paraId="675899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1.</w:t>
            </w:r>
          </w:p>
          <w:p w14:paraId="3E30C8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师德规范</w:t>
            </w:r>
          </w:p>
        </w:tc>
        <w:tc>
          <w:tcPr>
            <w:tcW w:w="1020" w:type="dxa"/>
            <w:gridSpan w:val="3"/>
            <w:vAlign w:val="center"/>
          </w:tcPr>
          <w:p w14:paraId="5BA0E5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2.</w:t>
            </w:r>
          </w:p>
          <w:p w14:paraId="0228FA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教育情怀</w:t>
            </w:r>
          </w:p>
        </w:tc>
        <w:tc>
          <w:tcPr>
            <w:tcW w:w="1081" w:type="dxa"/>
            <w:gridSpan w:val="3"/>
            <w:vAlign w:val="center"/>
          </w:tcPr>
          <w:p w14:paraId="1187799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3.</w:t>
            </w:r>
          </w:p>
          <w:p w14:paraId="319A50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保教知识</w:t>
            </w:r>
          </w:p>
        </w:tc>
        <w:tc>
          <w:tcPr>
            <w:tcW w:w="1299" w:type="dxa"/>
            <w:gridSpan w:val="4"/>
            <w:vAlign w:val="center"/>
          </w:tcPr>
          <w:p w14:paraId="10DD78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4.</w:t>
            </w:r>
          </w:p>
          <w:p w14:paraId="2324205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保教能力</w:t>
            </w:r>
          </w:p>
        </w:tc>
        <w:tc>
          <w:tcPr>
            <w:tcW w:w="965" w:type="dxa"/>
            <w:gridSpan w:val="2"/>
            <w:vAlign w:val="center"/>
          </w:tcPr>
          <w:p w14:paraId="3FD4026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5.</w:t>
            </w:r>
          </w:p>
          <w:p w14:paraId="459627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班级管理</w:t>
            </w:r>
          </w:p>
        </w:tc>
        <w:tc>
          <w:tcPr>
            <w:tcW w:w="1077" w:type="dxa"/>
            <w:gridSpan w:val="3"/>
            <w:vAlign w:val="center"/>
          </w:tcPr>
          <w:p w14:paraId="1C350B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6.</w:t>
            </w:r>
          </w:p>
          <w:p w14:paraId="6FBED7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综合育人</w:t>
            </w:r>
          </w:p>
        </w:tc>
        <w:tc>
          <w:tcPr>
            <w:tcW w:w="987" w:type="dxa"/>
            <w:gridSpan w:val="2"/>
            <w:vAlign w:val="center"/>
          </w:tcPr>
          <w:p w14:paraId="53476F5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7.</w:t>
            </w:r>
          </w:p>
          <w:p w14:paraId="62C5C4A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学会反思</w:t>
            </w:r>
          </w:p>
        </w:tc>
        <w:tc>
          <w:tcPr>
            <w:tcW w:w="1005" w:type="dxa"/>
            <w:gridSpan w:val="2"/>
            <w:vAlign w:val="center"/>
          </w:tcPr>
          <w:p w14:paraId="3B8BA61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8.</w:t>
            </w:r>
          </w:p>
          <w:p w14:paraId="51E2B5E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6"/>
                <w:sz w:val="17"/>
                <w:szCs w:val="17"/>
              </w:rPr>
            </w:pPr>
            <w:r>
              <w:rPr>
                <w:rFonts w:hint="eastAsia" w:ascii="宋体" w:hAnsi="宋体" w:eastAsia="宋体" w:cs="宋体"/>
                <w:spacing w:val="6"/>
                <w:sz w:val="17"/>
                <w:szCs w:val="17"/>
              </w:rPr>
              <w:t>沟通合作</w:t>
            </w:r>
          </w:p>
        </w:tc>
      </w:tr>
      <w:tr w14:paraId="16B5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jc w:val="center"/>
        </w:trPr>
        <w:tc>
          <w:tcPr>
            <w:tcW w:w="1555" w:type="dxa"/>
            <w:vMerge w:val="continue"/>
            <w:vAlign w:val="center"/>
          </w:tcPr>
          <w:p w14:paraId="4082D8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pacing w:val="12"/>
                <w:sz w:val="17"/>
                <w:szCs w:val="17"/>
              </w:rPr>
            </w:pPr>
          </w:p>
        </w:tc>
        <w:tc>
          <w:tcPr>
            <w:tcW w:w="425" w:type="dxa"/>
            <w:tcBorders>
              <w:bottom w:val="single" w:color="auto" w:sz="4" w:space="0"/>
            </w:tcBorders>
          </w:tcPr>
          <w:p w14:paraId="185037E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05FC45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ascii="宋体" w:hAnsi="宋体" w:eastAsia="宋体" w:cs="宋体"/>
                <w:sz w:val="16"/>
                <w:szCs w:val="16"/>
              </w:rPr>
              <w:t>.</w:t>
            </w:r>
          </w:p>
          <w:p w14:paraId="2A85EE7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49B0BAF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思政素养</w:t>
            </w:r>
          </w:p>
        </w:tc>
        <w:tc>
          <w:tcPr>
            <w:tcW w:w="348" w:type="dxa"/>
            <w:tcBorders>
              <w:bottom w:val="single" w:color="auto" w:sz="4" w:space="0"/>
            </w:tcBorders>
          </w:tcPr>
          <w:p w14:paraId="1DE2AB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7668556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1FBC9A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w:t>
            </w:r>
          </w:p>
          <w:p w14:paraId="5CB093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立德树人</w:t>
            </w:r>
          </w:p>
        </w:tc>
        <w:tc>
          <w:tcPr>
            <w:tcW w:w="340" w:type="dxa"/>
            <w:tcBorders>
              <w:bottom w:val="single" w:color="auto" w:sz="4" w:space="0"/>
            </w:tcBorders>
          </w:tcPr>
          <w:p w14:paraId="17092C2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27504F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441281A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3</w:t>
            </w:r>
          </w:p>
          <w:p w14:paraId="7EDF9F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依法执教</w:t>
            </w:r>
          </w:p>
        </w:tc>
        <w:tc>
          <w:tcPr>
            <w:tcW w:w="304" w:type="dxa"/>
            <w:tcBorders>
              <w:bottom w:val="single" w:color="auto" w:sz="4" w:space="0"/>
            </w:tcBorders>
          </w:tcPr>
          <w:p w14:paraId="7EDFEA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w:t>
            </w:r>
          </w:p>
          <w:p w14:paraId="666BBE4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0241CB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530B40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职业认同</w:t>
            </w:r>
          </w:p>
        </w:tc>
        <w:tc>
          <w:tcPr>
            <w:tcW w:w="376" w:type="dxa"/>
            <w:tcBorders>
              <w:bottom w:val="single" w:color="auto" w:sz="4" w:space="0"/>
            </w:tcBorders>
          </w:tcPr>
          <w:p w14:paraId="2E5E083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w:t>
            </w:r>
          </w:p>
          <w:p w14:paraId="3883AB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70D5636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w:t>
            </w:r>
          </w:p>
          <w:p w14:paraId="191A1FB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自身修养</w:t>
            </w:r>
          </w:p>
        </w:tc>
        <w:tc>
          <w:tcPr>
            <w:tcW w:w="340" w:type="dxa"/>
            <w:tcBorders>
              <w:bottom w:val="single" w:color="auto" w:sz="4" w:space="0"/>
            </w:tcBorders>
          </w:tcPr>
          <w:p w14:paraId="27C21C5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w:t>
            </w:r>
          </w:p>
          <w:p w14:paraId="4322A82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39A612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3</w:t>
            </w:r>
          </w:p>
          <w:p w14:paraId="636A25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关爱幼儿</w:t>
            </w:r>
          </w:p>
        </w:tc>
        <w:tc>
          <w:tcPr>
            <w:tcW w:w="340" w:type="dxa"/>
            <w:tcBorders>
              <w:bottom w:val="single" w:color="auto" w:sz="4" w:space="0"/>
            </w:tcBorders>
          </w:tcPr>
          <w:p w14:paraId="690678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3</w:t>
            </w:r>
          </w:p>
          <w:p w14:paraId="754736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57406C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32E257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通识知识</w:t>
            </w:r>
          </w:p>
        </w:tc>
        <w:tc>
          <w:tcPr>
            <w:tcW w:w="340" w:type="dxa"/>
            <w:tcBorders>
              <w:bottom w:val="single" w:color="auto" w:sz="4" w:space="0"/>
            </w:tcBorders>
          </w:tcPr>
          <w:p w14:paraId="27314E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3</w:t>
            </w:r>
          </w:p>
          <w:p w14:paraId="2F38AE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2996FF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2幼儿发展知识</w:t>
            </w:r>
          </w:p>
        </w:tc>
        <w:tc>
          <w:tcPr>
            <w:tcW w:w="401" w:type="dxa"/>
            <w:tcBorders>
              <w:bottom w:val="single" w:color="auto" w:sz="4" w:space="0"/>
            </w:tcBorders>
          </w:tcPr>
          <w:p w14:paraId="25E953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3</w:t>
            </w:r>
          </w:p>
          <w:p w14:paraId="439778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065282C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3</w:t>
            </w:r>
          </w:p>
          <w:p w14:paraId="6A3A34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幼儿园育人知识</w:t>
            </w:r>
          </w:p>
        </w:tc>
        <w:tc>
          <w:tcPr>
            <w:tcW w:w="279" w:type="dxa"/>
            <w:tcBorders>
              <w:bottom w:val="single" w:color="auto" w:sz="4" w:space="0"/>
            </w:tcBorders>
          </w:tcPr>
          <w:p w14:paraId="10D8B0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4</w:t>
            </w:r>
          </w:p>
          <w:p w14:paraId="31A79E6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5E5C4A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32340D0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专业</w:t>
            </w:r>
          </w:p>
          <w:p w14:paraId="2FC49B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基础技能</w:t>
            </w:r>
          </w:p>
        </w:tc>
        <w:tc>
          <w:tcPr>
            <w:tcW w:w="340" w:type="dxa"/>
            <w:tcBorders>
              <w:bottom w:val="single" w:color="auto" w:sz="4" w:space="0"/>
            </w:tcBorders>
          </w:tcPr>
          <w:p w14:paraId="5DA8B5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4</w:t>
            </w:r>
          </w:p>
          <w:p w14:paraId="3004F57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629A2C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w:t>
            </w:r>
          </w:p>
          <w:p w14:paraId="15F84E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工作规划能力</w:t>
            </w:r>
          </w:p>
        </w:tc>
        <w:tc>
          <w:tcPr>
            <w:tcW w:w="340" w:type="dxa"/>
            <w:tcBorders>
              <w:bottom w:val="single" w:color="auto" w:sz="4" w:space="0"/>
            </w:tcBorders>
          </w:tcPr>
          <w:p w14:paraId="01D5AE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4</w:t>
            </w:r>
          </w:p>
          <w:p w14:paraId="7E82BE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75BA0D6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3</w:t>
            </w:r>
          </w:p>
          <w:p w14:paraId="17E2E0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保教实施</w:t>
            </w:r>
          </w:p>
          <w:p w14:paraId="28FBA6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能力</w:t>
            </w:r>
          </w:p>
        </w:tc>
        <w:tc>
          <w:tcPr>
            <w:tcW w:w="340" w:type="dxa"/>
            <w:tcBorders>
              <w:bottom w:val="single" w:color="auto" w:sz="4" w:space="0"/>
            </w:tcBorders>
          </w:tcPr>
          <w:p w14:paraId="34DB3C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4</w:t>
            </w:r>
          </w:p>
          <w:p w14:paraId="1A0540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6D84DB2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4观察评价能力</w:t>
            </w:r>
          </w:p>
        </w:tc>
        <w:tc>
          <w:tcPr>
            <w:tcW w:w="501" w:type="dxa"/>
            <w:tcBorders>
              <w:bottom w:val="single" w:color="auto" w:sz="4" w:space="0"/>
            </w:tcBorders>
          </w:tcPr>
          <w:p w14:paraId="70DF82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5</w:t>
            </w:r>
          </w:p>
          <w:p w14:paraId="29B3575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w:t>
            </w:r>
          </w:p>
          <w:p w14:paraId="2D3DED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5EC0DAC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班级</w:t>
            </w:r>
          </w:p>
          <w:p w14:paraId="4F66B79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常规</w:t>
            </w:r>
          </w:p>
        </w:tc>
        <w:tc>
          <w:tcPr>
            <w:tcW w:w="464" w:type="dxa"/>
            <w:tcBorders>
              <w:bottom w:val="single" w:color="auto" w:sz="4" w:space="0"/>
            </w:tcBorders>
          </w:tcPr>
          <w:p w14:paraId="398896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5</w:t>
            </w:r>
          </w:p>
          <w:p w14:paraId="77F033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42520F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w:t>
            </w:r>
          </w:p>
          <w:p w14:paraId="454326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班</w:t>
            </w:r>
          </w:p>
          <w:p w14:paraId="43D1529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级</w:t>
            </w:r>
          </w:p>
          <w:p w14:paraId="780970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氛</w:t>
            </w:r>
          </w:p>
          <w:p w14:paraId="445F72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围</w:t>
            </w:r>
          </w:p>
        </w:tc>
        <w:tc>
          <w:tcPr>
            <w:tcW w:w="359" w:type="dxa"/>
            <w:tcBorders>
              <w:bottom w:val="single" w:color="auto" w:sz="4" w:space="0"/>
            </w:tcBorders>
          </w:tcPr>
          <w:p w14:paraId="6B6D79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6</w:t>
            </w:r>
          </w:p>
          <w:p w14:paraId="6AEE36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5339A5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6F2CBF5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协同育人</w:t>
            </w:r>
          </w:p>
        </w:tc>
        <w:tc>
          <w:tcPr>
            <w:tcW w:w="400" w:type="dxa"/>
            <w:tcBorders>
              <w:bottom w:val="single" w:color="auto" w:sz="4" w:space="0"/>
            </w:tcBorders>
          </w:tcPr>
          <w:p w14:paraId="7BD272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6</w:t>
            </w:r>
          </w:p>
          <w:p w14:paraId="2E25917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0A646A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2环境育人</w:t>
            </w:r>
          </w:p>
        </w:tc>
        <w:tc>
          <w:tcPr>
            <w:tcW w:w="318" w:type="dxa"/>
            <w:tcBorders>
              <w:bottom w:val="single" w:color="auto" w:sz="4" w:space="0"/>
            </w:tcBorders>
          </w:tcPr>
          <w:p w14:paraId="2D0B18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6</w:t>
            </w:r>
          </w:p>
          <w:p w14:paraId="2C3AD5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406A4E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3随机育人</w:t>
            </w:r>
          </w:p>
        </w:tc>
        <w:tc>
          <w:tcPr>
            <w:tcW w:w="462" w:type="dxa"/>
            <w:tcBorders>
              <w:bottom w:val="single" w:color="auto" w:sz="4" w:space="0"/>
            </w:tcBorders>
          </w:tcPr>
          <w:p w14:paraId="3F81FD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7</w:t>
            </w:r>
          </w:p>
          <w:p w14:paraId="135934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309535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0C3E6B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终</w:t>
            </w:r>
          </w:p>
          <w:p w14:paraId="125F520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身</w:t>
            </w:r>
          </w:p>
          <w:p w14:paraId="273D7D2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学</w:t>
            </w:r>
          </w:p>
          <w:p w14:paraId="7DFE4D6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习</w:t>
            </w:r>
          </w:p>
        </w:tc>
        <w:tc>
          <w:tcPr>
            <w:tcW w:w="525" w:type="dxa"/>
            <w:tcBorders>
              <w:bottom w:val="single" w:color="auto" w:sz="4" w:space="0"/>
            </w:tcBorders>
          </w:tcPr>
          <w:p w14:paraId="1B5B0DC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7</w:t>
            </w:r>
          </w:p>
          <w:p w14:paraId="728FCB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3FF934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w:t>
            </w:r>
          </w:p>
          <w:p w14:paraId="1C2BE3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反</w:t>
            </w:r>
          </w:p>
          <w:p w14:paraId="608DAA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思</w:t>
            </w:r>
          </w:p>
          <w:p w14:paraId="5122AE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改</w:t>
            </w:r>
          </w:p>
          <w:p w14:paraId="5C7C33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进</w:t>
            </w:r>
          </w:p>
        </w:tc>
        <w:tc>
          <w:tcPr>
            <w:tcW w:w="495" w:type="dxa"/>
            <w:tcBorders>
              <w:bottom w:val="single" w:color="auto" w:sz="4" w:space="0"/>
            </w:tcBorders>
          </w:tcPr>
          <w:p w14:paraId="239CBE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8</w:t>
            </w:r>
          </w:p>
          <w:p w14:paraId="1CDADD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18FE02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1</w:t>
            </w:r>
          </w:p>
          <w:p w14:paraId="5768867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沟</w:t>
            </w:r>
          </w:p>
          <w:p w14:paraId="3B912B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通</w:t>
            </w:r>
          </w:p>
          <w:p w14:paraId="11B59DF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能</w:t>
            </w:r>
          </w:p>
          <w:p w14:paraId="5DA731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力</w:t>
            </w:r>
          </w:p>
        </w:tc>
        <w:tc>
          <w:tcPr>
            <w:tcW w:w="510" w:type="dxa"/>
            <w:tcBorders>
              <w:bottom w:val="single" w:color="auto" w:sz="4" w:space="0"/>
            </w:tcBorders>
          </w:tcPr>
          <w:p w14:paraId="3506480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8</w:t>
            </w:r>
          </w:p>
          <w:p w14:paraId="73F5CD0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w:t>
            </w:r>
          </w:p>
          <w:p w14:paraId="12185C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2</w:t>
            </w:r>
          </w:p>
          <w:p w14:paraId="06C7E19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协</w:t>
            </w:r>
          </w:p>
          <w:p w14:paraId="2F94C0E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作</w:t>
            </w:r>
          </w:p>
          <w:p w14:paraId="41D25F0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能</w:t>
            </w:r>
          </w:p>
          <w:p w14:paraId="6C2139F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sz w:val="16"/>
                <w:szCs w:val="16"/>
              </w:rPr>
            </w:pPr>
            <w:r>
              <w:rPr>
                <w:rFonts w:hint="eastAsia" w:ascii="宋体" w:hAnsi="宋体" w:eastAsia="宋体" w:cs="宋体"/>
                <w:sz w:val="16"/>
                <w:szCs w:val="16"/>
              </w:rPr>
              <w:t>力</w:t>
            </w:r>
          </w:p>
        </w:tc>
      </w:tr>
      <w:tr w14:paraId="6BF0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5" w:type="dxa"/>
            <w:shd w:val="clear" w:color="auto" w:fill="FFFFFF" w:themeFill="background1"/>
            <w:vAlign w:val="center"/>
          </w:tcPr>
          <w:p w14:paraId="655A69C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思想道德与法治1</w:t>
            </w:r>
          </w:p>
        </w:tc>
        <w:tc>
          <w:tcPr>
            <w:tcW w:w="425" w:type="dxa"/>
            <w:shd w:val="clear" w:color="auto" w:fill="FFFFFF" w:themeFill="background1"/>
            <w:vAlign w:val="center"/>
          </w:tcPr>
          <w:p w14:paraId="02BF68D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c>
          <w:tcPr>
            <w:tcW w:w="348" w:type="dxa"/>
            <w:shd w:val="clear" w:color="auto" w:fill="FFFFFF" w:themeFill="background1"/>
            <w:vAlign w:val="center"/>
          </w:tcPr>
          <w:p w14:paraId="4B55BCB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M</w:t>
            </w:r>
          </w:p>
        </w:tc>
        <w:tc>
          <w:tcPr>
            <w:tcW w:w="340" w:type="dxa"/>
            <w:shd w:val="clear" w:color="auto" w:fill="FFFFFF" w:themeFill="background1"/>
            <w:vAlign w:val="center"/>
          </w:tcPr>
          <w:p w14:paraId="70D9B01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04" w:type="dxa"/>
            <w:shd w:val="clear" w:color="auto" w:fill="FFFFFF" w:themeFill="background1"/>
            <w:vAlign w:val="center"/>
          </w:tcPr>
          <w:p w14:paraId="4FF8E51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76" w:type="dxa"/>
            <w:shd w:val="clear" w:color="auto" w:fill="FFFFFF" w:themeFill="background1"/>
            <w:vAlign w:val="center"/>
          </w:tcPr>
          <w:p w14:paraId="36C36F1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c>
          <w:tcPr>
            <w:tcW w:w="340" w:type="dxa"/>
            <w:shd w:val="clear" w:color="auto" w:fill="FFFFFF" w:themeFill="background1"/>
            <w:vAlign w:val="center"/>
          </w:tcPr>
          <w:p w14:paraId="5C35AB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003556E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583D38C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shd w:val="clear" w:color="auto" w:fill="FFFFFF" w:themeFill="background1"/>
            <w:vAlign w:val="center"/>
          </w:tcPr>
          <w:p w14:paraId="4DED235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shd w:val="clear" w:color="auto" w:fill="FFFFFF" w:themeFill="background1"/>
            <w:vAlign w:val="center"/>
          </w:tcPr>
          <w:p w14:paraId="21C4D72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00C7111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692FA20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64A9975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01" w:type="dxa"/>
            <w:shd w:val="clear" w:color="auto" w:fill="FFFFFF" w:themeFill="background1"/>
            <w:vAlign w:val="center"/>
          </w:tcPr>
          <w:p w14:paraId="175F88E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4" w:type="dxa"/>
            <w:shd w:val="clear" w:color="auto" w:fill="FFFFFF" w:themeFill="background1"/>
            <w:vAlign w:val="center"/>
          </w:tcPr>
          <w:p w14:paraId="743759D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shd w:val="clear" w:color="auto" w:fill="FFFFFF" w:themeFill="background1"/>
            <w:vAlign w:val="center"/>
          </w:tcPr>
          <w:p w14:paraId="18D14C0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shd w:val="clear" w:color="auto" w:fill="FFFFFF" w:themeFill="background1"/>
            <w:vAlign w:val="center"/>
          </w:tcPr>
          <w:p w14:paraId="5B8B1BB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18" w:type="dxa"/>
            <w:shd w:val="clear" w:color="auto" w:fill="FFFFFF" w:themeFill="background1"/>
            <w:vAlign w:val="center"/>
          </w:tcPr>
          <w:p w14:paraId="0420485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shd w:val="clear" w:color="auto" w:fill="FFFFFF" w:themeFill="background1"/>
            <w:vAlign w:val="center"/>
          </w:tcPr>
          <w:p w14:paraId="62FBBC0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25" w:type="dxa"/>
            <w:shd w:val="clear" w:color="auto" w:fill="FFFFFF" w:themeFill="background1"/>
            <w:vAlign w:val="center"/>
          </w:tcPr>
          <w:p w14:paraId="438C229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95" w:type="dxa"/>
            <w:shd w:val="clear" w:color="auto" w:fill="FFFFFF" w:themeFill="background1"/>
            <w:vAlign w:val="center"/>
          </w:tcPr>
          <w:p w14:paraId="608BCC1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shd w:val="clear" w:color="auto" w:fill="FFFFFF" w:themeFill="background1"/>
            <w:vAlign w:val="center"/>
          </w:tcPr>
          <w:p w14:paraId="75C90ED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r>
      <w:tr w14:paraId="3EA4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5" w:type="dxa"/>
            <w:vAlign w:val="center"/>
          </w:tcPr>
          <w:p w14:paraId="20F4424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思想道德与法治2</w:t>
            </w:r>
          </w:p>
        </w:tc>
        <w:tc>
          <w:tcPr>
            <w:tcW w:w="425" w:type="dxa"/>
            <w:vAlign w:val="center"/>
          </w:tcPr>
          <w:p w14:paraId="7DE716A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8" w:type="dxa"/>
            <w:vAlign w:val="center"/>
          </w:tcPr>
          <w:p w14:paraId="3855175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c>
          <w:tcPr>
            <w:tcW w:w="340" w:type="dxa"/>
            <w:vAlign w:val="center"/>
          </w:tcPr>
          <w:p w14:paraId="2AE3328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L</w:t>
            </w:r>
          </w:p>
        </w:tc>
        <w:tc>
          <w:tcPr>
            <w:tcW w:w="304" w:type="dxa"/>
            <w:vAlign w:val="center"/>
          </w:tcPr>
          <w:p w14:paraId="7C95760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M</w:t>
            </w:r>
          </w:p>
        </w:tc>
        <w:tc>
          <w:tcPr>
            <w:tcW w:w="376" w:type="dxa"/>
            <w:vAlign w:val="center"/>
          </w:tcPr>
          <w:p w14:paraId="4FCFAE5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6D76ECF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551B32E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69D68F7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vAlign w:val="center"/>
          </w:tcPr>
          <w:p w14:paraId="6754D7B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vAlign w:val="center"/>
          </w:tcPr>
          <w:p w14:paraId="0094029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3C12E05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4FA36A9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7BB4B90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01" w:type="dxa"/>
            <w:vAlign w:val="center"/>
          </w:tcPr>
          <w:p w14:paraId="4164516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4" w:type="dxa"/>
            <w:vAlign w:val="center"/>
          </w:tcPr>
          <w:p w14:paraId="2CF817E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vAlign w:val="center"/>
          </w:tcPr>
          <w:p w14:paraId="4165CD9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vAlign w:val="center"/>
          </w:tcPr>
          <w:p w14:paraId="1E0ED1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18" w:type="dxa"/>
            <w:vAlign w:val="center"/>
          </w:tcPr>
          <w:p w14:paraId="19A626B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vAlign w:val="center"/>
          </w:tcPr>
          <w:p w14:paraId="059654A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25" w:type="dxa"/>
            <w:vAlign w:val="center"/>
          </w:tcPr>
          <w:p w14:paraId="16ADD91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95" w:type="dxa"/>
            <w:vAlign w:val="center"/>
          </w:tcPr>
          <w:p w14:paraId="218BB44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vAlign w:val="center"/>
          </w:tcPr>
          <w:p w14:paraId="15E939B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r>
      <w:tr w14:paraId="5927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029AD3D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形势与政策1</w:t>
            </w:r>
          </w:p>
        </w:tc>
        <w:tc>
          <w:tcPr>
            <w:tcW w:w="425" w:type="dxa"/>
            <w:vAlign w:val="center"/>
          </w:tcPr>
          <w:p w14:paraId="0F9A181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c>
          <w:tcPr>
            <w:tcW w:w="348" w:type="dxa"/>
            <w:vAlign w:val="center"/>
          </w:tcPr>
          <w:p w14:paraId="5B9DA0E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L</w:t>
            </w:r>
          </w:p>
        </w:tc>
        <w:tc>
          <w:tcPr>
            <w:tcW w:w="340" w:type="dxa"/>
            <w:vAlign w:val="center"/>
          </w:tcPr>
          <w:p w14:paraId="21FAD3C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04" w:type="dxa"/>
            <w:vAlign w:val="center"/>
          </w:tcPr>
          <w:p w14:paraId="58C91E7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76" w:type="dxa"/>
            <w:vAlign w:val="center"/>
          </w:tcPr>
          <w:p w14:paraId="3B90455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402E66E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623DA72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3D49B5D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vAlign w:val="center"/>
          </w:tcPr>
          <w:p w14:paraId="2CE18F6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vAlign w:val="center"/>
          </w:tcPr>
          <w:p w14:paraId="691FD8F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28312F2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2661CF8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4111F42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01" w:type="dxa"/>
            <w:vAlign w:val="center"/>
          </w:tcPr>
          <w:p w14:paraId="0FE40D3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4" w:type="dxa"/>
            <w:vAlign w:val="center"/>
          </w:tcPr>
          <w:p w14:paraId="47F70F9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vAlign w:val="center"/>
          </w:tcPr>
          <w:p w14:paraId="584CB49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vAlign w:val="center"/>
          </w:tcPr>
          <w:p w14:paraId="7F0AC60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18" w:type="dxa"/>
            <w:vAlign w:val="center"/>
          </w:tcPr>
          <w:p w14:paraId="1B3E82A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vAlign w:val="center"/>
          </w:tcPr>
          <w:p w14:paraId="4C5F058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c>
          <w:tcPr>
            <w:tcW w:w="525" w:type="dxa"/>
            <w:vAlign w:val="center"/>
          </w:tcPr>
          <w:p w14:paraId="11A58C8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95" w:type="dxa"/>
            <w:vAlign w:val="center"/>
          </w:tcPr>
          <w:p w14:paraId="1EAD598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vAlign w:val="center"/>
          </w:tcPr>
          <w:p w14:paraId="66B2C0C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r>
      <w:tr w14:paraId="6E34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780B86C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形势与政策2</w:t>
            </w:r>
          </w:p>
        </w:tc>
        <w:tc>
          <w:tcPr>
            <w:tcW w:w="425" w:type="dxa"/>
            <w:vAlign w:val="center"/>
          </w:tcPr>
          <w:p w14:paraId="556F836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M</w:t>
            </w:r>
          </w:p>
        </w:tc>
        <w:tc>
          <w:tcPr>
            <w:tcW w:w="348" w:type="dxa"/>
            <w:vAlign w:val="center"/>
          </w:tcPr>
          <w:p w14:paraId="67C8B04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269C472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04" w:type="dxa"/>
            <w:vAlign w:val="center"/>
          </w:tcPr>
          <w:p w14:paraId="69C5E67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76" w:type="dxa"/>
            <w:vAlign w:val="center"/>
          </w:tcPr>
          <w:p w14:paraId="28A6A75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M</w:t>
            </w:r>
          </w:p>
        </w:tc>
        <w:tc>
          <w:tcPr>
            <w:tcW w:w="340" w:type="dxa"/>
            <w:vAlign w:val="center"/>
          </w:tcPr>
          <w:p w14:paraId="57C17B3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66AA6A1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750830F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vAlign w:val="center"/>
          </w:tcPr>
          <w:p w14:paraId="2209B1B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vAlign w:val="center"/>
          </w:tcPr>
          <w:p w14:paraId="65ACE5A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39CABA5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0D6F6D3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4FF6AE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01" w:type="dxa"/>
            <w:vAlign w:val="center"/>
          </w:tcPr>
          <w:p w14:paraId="48D04F0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4" w:type="dxa"/>
            <w:vAlign w:val="center"/>
          </w:tcPr>
          <w:p w14:paraId="22BA423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vAlign w:val="center"/>
          </w:tcPr>
          <w:p w14:paraId="503DA97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vAlign w:val="center"/>
          </w:tcPr>
          <w:p w14:paraId="21FE088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18" w:type="dxa"/>
            <w:vAlign w:val="center"/>
          </w:tcPr>
          <w:p w14:paraId="6B2C58A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vAlign w:val="center"/>
          </w:tcPr>
          <w:p w14:paraId="3472B74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25" w:type="dxa"/>
            <w:vAlign w:val="center"/>
          </w:tcPr>
          <w:p w14:paraId="5E33773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c>
          <w:tcPr>
            <w:tcW w:w="495" w:type="dxa"/>
            <w:vAlign w:val="center"/>
          </w:tcPr>
          <w:p w14:paraId="4D045C8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vAlign w:val="center"/>
          </w:tcPr>
          <w:p w14:paraId="2E1ACE4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r>
      <w:tr w14:paraId="16F1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Borders>
              <w:right w:val="single" w:color="auto" w:sz="4" w:space="0"/>
            </w:tcBorders>
            <w:vAlign w:val="center"/>
          </w:tcPr>
          <w:p w14:paraId="56825A3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毛泽东思想和中国特色社会主义理论体系概论</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DE7B25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c>
          <w:tcPr>
            <w:tcW w:w="348" w:type="dxa"/>
            <w:tcBorders>
              <w:top w:val="single" w:color="auto" w:sz="4" w:space="0"/>
              <w:left w:val="single" w:color="auto" w:sz="4" w:space="0"/>
              <w:bottom w:val="single" w:color="auto" w:sz="4" w:space="0"/>
              <w:right w:val="single" w:color="auto" w:sz="4" w:space="0"/>
            </w:tcBorders>
            <w:shd w:val="clear" w:color="auto" w:fill="auto"/>
            <w:vAlign w:val="center"/>
          </w:tcPr>
          <w:p w14:paraId="0BC2152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M</w:t>
            </w:r>
          </w:p>
        </w:tc>
        <w:tc>
          <w:tcPr>
            <w:tcW w:w="340" w:type="dxa"/>
            <w:tcBorders>
              <w:top w:val="single" w:color="auto" w:sz="4" w:space="0"/>
              <w:left w:val="single" w:color="auto" w:sz="4" w:space="0"/>
              <w:bottom w:val="single" w:color="auto" w:sz="4" w:space="0"/>
              <w:right w:val="single" w:color="auto" w:sz="4" w:space="0"/>
            </w:tcBorders>
            <w:shd w:val="clear" w:color="auto" w:fill="auto"/>
            <w:vAlign w:val="center"/>
          </w:tcPr>
          <w:p w14:paraId="2616C8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745A53A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76" w:type="dxa"/>
            <w:tcBorders>
              <w:top w:val="single" w:color="auto" w:sz="4" w:space="0"/>
              <w:left w:val="single" w:color="auto" w:sz="4" w:space="0"/>
              <w:bottom w:val="single" w:color="auto" w:sz="4" w:space="0"/>
              <w:right w:val="single" w:color="auto" w:sz="4" w:space="0"/>
            </w:tcBorders>
            <w:shd w:val="clear" w:color="auto" w:fill="auto"/>
            <w:vAlign w:val="center"/>
          </w:tcPr>
          <w:p w14:paraId="0A085CF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tcBorders>
              <w:top w:val="single" w:color="auto" w:sz="4" w:space="0"/>
              <w:left w:val="single" w:color="auto" w:sz="4" w:space="0"/>
              <w:bottom w:val="single" w:color="auto" w:sz="4" w:space="0"/>
              <w:right w:val="single" w:color="auto" w:sz="4" w:space="0"/>
            </w:tcBorders>
            <w:shd w:val="clear" w:color="auto" w:fill="auto"/>
            <w:vAlign w:val="center"/>
          </w:tcPr>
          <w:p w14:paraId="1FA31DF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tcBorders>
              <w:top w:val="single" w:color="auto" w:sz="4" w:space="0"/>
              <w:left w:val="single" w:color="auto" w:sz="4" w:space="0"/>
              <w:bottom w:val="single" w:color="auto" w:sz="4" w:space="0"/>
              <w:right w:val="single" w:color="auto" w:sz="4" w:space="0"/>
            </w:tcBorders>
            <w:shd w:val="clear" w:color="auto" w:fill="auto"/>
            <w:vAlign w:val="center"/>
          </w:tcPr>
          <w:p w14:paraId="44C1502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tcBorders>
              <w:top w:val="single" w:color="auto" w:sz="4" w:space="0"/>
              <w:left w:val="single" w:color="auto" w:sz="4" w:space="0"/>
              <w:bottom w:val="single" w:color="auto" w:sz="4" w:space="0"/>
              <w:right w:val="single" w:color="auto" w:sz="4" w:space="0"/>
            </w:tcBorders>
            <w:shd w:val="clear" w:color="auto" w:fill="auto"/>
            <w:vAlign w:val="center"/>
          </w:tcPr>
          <w:p w14:paraId="2F4B84A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14:paraId="456B228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14:paraId="7F259F8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tcBorders>
              <w:top w:val="single" w:color="auto" w:sz="4" w:space="0"/>
              <w:left w:val="single" w:color="auto" w:sz="4" w:space="0"/>
              <w:bottom w:val="single" w:color="auto" w:sz="4" w:space="0"/>
              <w:right w:val="single" w:color="auto" w:sz="4" w:space="0"/>
            </w:tcBorders>
            <w:shd w:val="clear" w:color="auto" w:fill="auto"/>
            <w:vAlign w:val="center"/>
          </w:tcPr>
          <w:p w14:paraId="4A1CCBA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tcBorders>
              <w:top w:val="single" w:color="auto" w:sz="4" w:space="0"/>
              <w:left w:val="single" w:color="auto" w:sz="4" w:space="0"/>
              <w:bottom w:val="single" w:color="auto" w:sz="4" w:space="0"/>
              <w:right w:val="single" w:color="auto" w:sz="4" w:space="0"/>
            </w:tcBorders>
            <w:shd w:val="clear" w:color="auto" w:fill="auto"/>
            <w:vAlign w:val="center"/>
          </w:tcPr>
          <w:p w14:paraId="4617FD3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tcBorders>
              <w:top w:val="single" w:color="auto" w:sz="4" w:space="0"/>
              <w:left w:val="single" w:color="auto" w:sz="4" w:space="0"/>
              <w:bottom w:val="single" w:color="auto" w:sz="4" w:space="0"/>
              <w:right w:val="single" w:color="auto" w:sz="4" w:space="0"/>
            </w:tcBorders>
            <w:shd w:val="clear" w:color="auto" w:fill="auto"/>
            <w:vAlign w:val="center"/>
          </w:tcPr>
          <w:p w14:paraId="1E077D3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7D0B210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351A227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65F3918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09B0489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18" w:type="dxa"/>
            <w:tcBorders>
              <w:top w:val="single" w:color="auto" w:sz="4" w:space="0"/>
              <w:left w:val="single" w:color="auto" w:sz="4" w:space="0"/>
              <w:bottom w:val="single" w:color="auto" w:sz="4" w:space="0"/>
              <w:right w:val="single" w:color="auto" w:sz="4" w:space="0"/>
            </w:tcBorders>
            <w:shd w:val="clear" w:color="auto" w:fill="auto"/>
            <w:vAlign w:val="center"/>
          </w:tcPr>
          <w:p w14:paraId="32AD13C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2069F7D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L</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326C1D2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F890D3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6DBC7A8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r>
      <w:tr w14:paraId="4B11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21A4576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习近平新时代中国特色社会主义思想概论</w:t>
            </w:r>
          </w:p>
        </w:tc>
        <w:tc>
          <w:tcPr>
            <w:tcW w:w="425" w:type="dxa"/>
            <w:vAlign w:val="center"/>
          </w:tcPr>
          <w:p w14:paraId="747A01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8" w:type="dxa"/>
            <w:vAlign w:val="center"/>
          </w:tcPr>
          <w:p w14:paraId="332D250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5D960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04" w:type="dxa"/>
            <w:vAlign w:val="center"/>
          </w:tcPr>
          <w:p w14:paraId="50C1D96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286426C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CEAE0A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07C9B0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F9B3CA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6AB382B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190FA7E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17DF8A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3DD089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CFB813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2ACD920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7ABFB7D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1C26D2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400" w:type="dxa"/>
            <w:vAlign w:val="center"/>
          </w:tcPr>
          <w:p w14:paraId="60F74AC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44F9F51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236485C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6BB9FA6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5D1C9AA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73304CA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040F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70B4673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大学生心理健康教育</w:t>
            </w:r>
          </w:p>
        </w:tc>
        <w:tc>
          <w:tcPr>
            <w:tcW w:w="425" w:type="dxa"/>
            <w:vAlign w:val="center"/>
          </w:tcPr>
          <w:p w14:paraId="5A78649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3E0944A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9EDE79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4A34263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7FA7921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27887DF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6F5DE81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13A9B4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136DE07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6218A23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E19263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CC14F6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4C626A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751E6EE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56EF1F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59" w:type="dxa"/>
            <w:vAlign w:val="center"/>
          </w:tcPr>
          <w:p w14:paraId="76F9705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32FC25F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14A4D4A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0EDC3F5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4266B4D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6463F26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23E391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63DE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shd w:val="clear" w:color="auto" w:fill="FFFFFF" w:themeFill="background1"/>
            <w:vAlign w:val="center"/>
          </w:tcPr>
          <w:p w14:paraId="0CE8621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军事理论</w:t>
            </w:r>
          </w:p>
        </w:tc>
        <w:tc>
          <w:tcPr>
            <w:tcW w:w="425" w:type="dxa"/>
            <w:shd w:val="clear" w:color="auto" w:fill="FFFFFF" w:themeFill="background1"/>
            <w:vAlign w:val="center"/>
          </w:tcPr>
          <w:p w14:paraId="506D93C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L</w:t>
            </w:r>
          </w:p>
        </w:tc>
        <w:tc>
          <w:tcPr>
            <w:tcW w:w="348" w:type="dxa"/>
            <w:shd w:val="clear" w:color="auto" w:fill="FFFFFF" w:themeFill="background1"/>
            <w:vAlign w:val="center"/>
          </w:tcPr>
          <w:p w14:paraId="14D6E0A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78FDC3F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04" w:type="dxa"/>
            <w:shd w:val="clear" w:color="auto" w:fill="FFFFFF" w:themeFill="background1"/>
            <w:vAlign w:val="center"/>
          </w:tcPr>
          <w:p w14:paraId="628C067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76" w:type="dxa"/>
            <w:shd w:val="clear" w:color="auto" w:fill="FFFFFF" w:themeFill="background1"/>
            <w:vAlign w:val="center"/>
          </w:tcPr>
          <w:p w14:paraId="76FA784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7354481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1A4BEF2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M</w:t>
            </w:r>
          </w:p>
        </w:tc>
        <w:tc>
          <w:tcPr>
            <w:tcW w:w="340" w:type="dxa"/>
            <w:shd w:val="clear" w:color="auto" w:fill="FFFFFF" w:themeFill="background1"/>
            <w:vAlign w:val="center"/>
          </w:tcPr>
          <w:p w14:paraId="6FDCEC1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shd w:val="clear" w:color="auto" w:fill="FFFFFF" w:themeFill="background1"/>
            <w:vAlign w:val="center"/>
          </w:tcPr>
          <w:p w14:paraId="6DF3875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shd w:val="clear" w:color="auto" w:fill="FFFFFF" w:themeFill="background1"/>
            <w:vAlign w:val="center"/>
          </w:tcPr>
          <w:p w14:paraId="2F7835E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3D0CB57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607C52E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shd w:val="clear" w:color="auto" w:fill="FFFFFF" w:themeFill="background1"/>
            <w:vAlign w:val="center"/>
          </w:tcPr>
          <w:p w14:paraId="01C48AB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01" w:type="dxa"/>
            <w:shd w:val="clear" w:color="auto" w:fill="FFFFFF" w:themeFill="background1"/>
            <w:vAlign w:val="center"/>
          </w:tcPr>
          <w:p w14:paraId="7AC0C3C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4" w:type="dxa"/>
            <w:shd w:val="clear" w:color="auto" w:fill="FFFFFF" w:themeFill="background1"/>
            <w:vAlign w:val="center"/>
          </w:tcPr>
          <w:p w14:paraId="411DCAF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shd w:val="clear" w:color="auto" w:fill="FFFFFF" w:themeFill="background1"/>
            <w:vAlign w:val="center"/>
          </w:tcPr>
          <w:p w14:paraId="444EDE9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shd w:val="clear" w:color="auto" w:fill="FFFFFF" w:themeFill="background1"/>
            <w:vAlign w:val="center"/>
          </w:tcPr>
          <w:p w14:paraId="381AE45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18" w:type="dxa"/>
            <w:shd w:val="clear" w:color="auto" w:fill="FFFFFF" w:themeFill="background1"/>
            <w:vAlign w:val="center"/>
          </w:tcPr>
          <w:p w14:paraId="0EB48F1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shd w:val="clear" w:color="auto" w:fill="FFFFFF" w:themeFill="background1"/>
            <w:vAlign w:val="center"/>
          </w:tcPr>
          <w:p w14:paraId="5261ED4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25" w:type="dxa"/>
            <w:shd w:val="clear" w:color="auto" w:fill="FFFFFF" w:themeFill="background1"/>
            <w:vAlign w:val="center"/>
          </w:tcPr>
          <w:p w14:paraId="04A6E83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95" w:type="dxa"/>
            <w:shd w:val="clear" w:color="auto" w:fill="FFFFFF" w:themeFill="background1"/>
            <w:vAlign w:val="center"/>
          </w:tcPr>
          <w:p w14:paraId="31F8A20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shd w:val="clear" w:color="auto" w:fill="FFFFFF" w:themeFill="background1"/>
            <w:vAlign w:val="center"/>
          </w:tcPr>
          <w:p w14:paraId="66F09C2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r>
      <w:tr w14:paraId="3512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5" w:type="dxa"/>
          </w:tcPr>
          <w:p w14:paraId="027BE65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军事技能</w:t>
            </w:r>
          </w:p>
        </w:tc>
        <w:tc>
          <w:tcPr>
            <w:tcW w:w="425" w:type="dxa"/>
            <w:vAlign w:val="center"/>
          </w:tcPr>
          <w:p w14:paraId="2C9C61A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8" w:type="dxa"/>
            <w:vAlign w:val="center"/>
          </w:tcPr>
          <w:p w14:paraId="21929EF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5D4516C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04" w:type="dxa"/>
            <w:vAlign w:val="center"/>
          </w:tcPr>
          <w:p w14:paraId="6DA4421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76" w:type="dxa"/>
            <w:vAlign w:val="center"/>
          </w:tcPr>
          <w:p w14:paraId="4A28F31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52556B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237EC45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7FC69BD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vAlign w:val="center"/>
          </w:tcPr>
          <w:p w14:paraId="4244091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vAlign w:val="center"/>
          </w:tcPr>
          <w:p w14:paraId="10CDDF6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163A016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13046A0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38BD507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01" w:type="dxa"/>
            <w:vAlign w:val="center"/>
          </w:tcPr>
          <w:p w14:paraId="623CCF3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L</w:t>
            </w:r>
          </w:p>
        </w:tc>
        <w:tc>
          <w:tcPr>
            <w:tcW w:w="464" w:type="dxa"/>
            <w:vAlign w:val="center"/>
          </w:tcPr>
          <w:p w14:paraId="7461A47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vAlign w:val="center"/>
          </w:tcPr>
          <w:p w14:paraId="58AD85E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vAlign w:val="center"/>
          </w:tcPr>
          <w:p w14:paraId="4939E22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18" w:type="dxa"/>
            <w:vAlign w:val="center"/>
          </w:tcPr>
          <w:p w14:paraId="1CE9A9C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vAlign w:val="center"/>
          </w:tcPr>
          <w:p w14:paraId="2968122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25" w:type="dxa"/>
            <w:vAlign w:val="center"/>
          </w:tcPr>
          <w:p w14:paraId="0D01966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95" w:type="dxa"/>
            <w:vAlign w:val="center"/>
          </w:tcPr>
          <w:p w14:paraId="69B846F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vAlign w:val="center"/>
          </w:tcPr>
          <w:p w14:paraId="342B49D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r>
      <w:tr w14:paraId="7B33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41AF361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劳动教育</w:t>
            </w:r>
          </w:p>
        </w:tc>
        <w:tc>
          <w:tcPr>
            <w:tcW w:w="425" w:type="dxa"/>
            <w:vAlign w:val="center"/>
          </w:tcPr>
          <w:p w14:paraId="6564CFF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8" w:type="dxa"/>
            <w:vAlign w:val="center"/>
          </w:tcPr>
          <w:p w14:paraId="2A36094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4DEBDA8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c>
          <w:tcPr>
            <w:tcW w:w="304" w:type="dxa"/>
            <w:vAlign w:val="center"/>
          </w:tcPr>
          <w:p w14:paraId="100CCCC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76" w:type="dxa"/>
            <w:vAlign w:val="center"/>
          </w:tcPr>
          <w:p w14:paraId="19B0B39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H</w:t>
            </w:r>
          </w:p>
        </w:tc>
        <w:tc>
          <w:tcPr>
            <w:tcW w:w="340" w:type="dxa"/>
            <w:vAlign w:val="center"/>
          </w:tcPr>
          <w:p w14:paraId="4AF96C7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5F72A68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353E993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vAlign w:val="center"/>
          </w:tcPr>
          <w:p w14:paraId="426413B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vAlign w:val="center"/>
          </w:tcPr>
          <w:p w14:paraId="5C67BD9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3BD7EA9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0273351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725F9AC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01" w:type="dxa"/>
            <w:vAlign w:val="center"/>
          </w:tcPr>
          <w:p w14:paraId="3239CF2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4" w:type="dxa"/>
            <w:vAlign w:val="center"/>
          </w:tcPr>
          <w:p w14:paraId="6150C74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vAlign w:val="center"/>
          </w:tcPr>
          <w:p w14:paraId="74A691E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vAlign w:val="center"/>
          </w:tcPr>
          <w:p w14:paraId="2D94CFA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r>
              <w:rPr>
                <w:rFonts w:hint="eastAsia" w:ascii="宋体" w:hAnsi="宋体" w:eastAsia="宋体" w:cs="宋体"/>
                <w:sz w:val="17"/>
                <w:szCs w:val="17"/>
              </w:rPr>
              <w:t>M</w:t>
            </w:r>
          </w:p>
        </w:tc>
        <w:tc>
          <w:tcPr>
            <w:tcW w:w="318" w:type="dxa"/>
            <w:vAlign w:val="center"/>
          </w:tcPr>
          <w:p w14:paraId="57B8C63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vAlign w:val="center"/>
          </w:tcPr>
          <w:p w14:paraId="7CA3323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25" w:type="dxa"/>
            <w:vAlign w:val="center"/>
          </w:tcPr>
          <w:p w14:paraId="30C435B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95" w:type="dxa"/>
            <w:vAlign w:val="center"/>
          </w:tcPr>
          <w:p w14:paraId="63682BA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vAlign w:val="center"/>
          </w:tcPr>
          <w:p w14:paraId="639C89A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r>
      <w:tr w14:paraId="5D98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21861F9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大学语文</w:t>
            </w:r>
          </w:p>
        </w:tc>
        <w:tc>
          <w:tcPr>
            <w:tcW w:w="425" w:type="dxa"/>
            <w:vAlign w:val="center"/>
          </w:tcPr>
          <w:p w14:paraId="0180C1B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6D47958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3E4412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652213C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6812FA5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5DC4CE5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40230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4B7AB83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178A681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02E6302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C0A847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3EFC9C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25124D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6E08972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77B733F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560DDE1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05BBEE2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0E436E6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2433D12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2B9AF38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762EAF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10" w:type="dxa"/>
            <w:vAlign w:val="center"/>
          </w:tcPr>
          <w:p w14:paraId="7FCA183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6C99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3BD361E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大学英语</w:t>
            </w:r>
          </w:p>
        </w:tc>
        <w:tc>
          <w:tcPr>
            <w:tcW w:w="425" w:type="dxa"/>
            <w:vAlign w:val="center"/>
          </w:tcPr>
          <w:p w14:paraId="7490333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79D7F5F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6E4664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28A9E95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48FC3A1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46E541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FC6EE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0E516D0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4DE58B2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4E74242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C4C54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681CCE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AD79FF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5334834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07D64BA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4E0DE47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23F82B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18" w:type="dxa"/>
            <w:vAlign w:val="center"/>
          </w:tcPr>
          <w:p w14:paraId="4B6466B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6F74108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447A443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4E74FD9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10" w:type="dxa"/>
            <w:vAlign w:val="center"/>
          </w:tcPr>
          <w:p w14:paraId="3ABF457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464A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799DB94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大学体育</w:t>
            </w:r>
            <w:r>
              <w:rPr>
                <w:rFonts w:hint="eastAsia" w:ascii="宋体" w:hAnsi="宋体" w:eastAsia="宋体" w:cs="宋体"/>
                <w:spacing w:val="12"/>
                <w:sz w:val="16"/>
                <w:szCs w:val="16"/>
              </w:rPr>
              <w:t>与健康</w:t>
            </w:r>
          </w:p>
        </w:tc>
        <w:tc>
          <w:tcPr>
            <w:tcW w:w="425" w:type="dxa"/>
            <w:vAlign w:val="center"/>
          </w:tcPr>
          <w:p w14:paraId="27B4FE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2EF33DD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BCB00F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7BB2423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248DFB8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49FBD22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497604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FA9F73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5A0A24D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55226D2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6AF1A55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792C38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17EE66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33724D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6AFF3EE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221A391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78F2447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26147BF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54CD239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6CF333B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698C3C1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3B29EA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r>
      <w:tr w14:paraId="7726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5CE9ACB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信息技术</w:t>
            </w:r>
          </w:p>
        </w:tc>
        <w:tc>
          <w:tcPr>
            <w:tcW w:w="425" w:type="dxa"/>
            <w:vAlign w:val="center"/>
          </w:tcPr>
          <w:p w14:paraId="185679D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106EC38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CB5B7A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5431B7F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5F25DAA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99A1FF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58DD0B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02BA765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533D6F3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58D6FD9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C5B790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5FA377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ADC7A2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17E59F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6072BD7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5B90B4A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522C620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25173A4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4CB79F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25" w:type="dxa"/>
            <w:vAlign w:val="center"/>
          </w:tcPr>
          <w:p w14:paraId="2320DA1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49F70DE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10" w:type="dxa"/>
            <w:vAlign w:val="center"/>
          </w:tcPr>
          <w:p w14:paraId="1882CA3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75BB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04BCA4B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bookmarkStart w:id="29" w:name="_Hlk155684404"/>
            <w:r>
              <w:rPr>
                <w:rFonts w:ascii="宋体" w:hAnsi="宋体" w:eastAsia="宋体" w:cs="宋体"/>
                <w:spacing w:val="12"/>
                <w:sz w:val="16"/>
                <w:szCs w:val="16"/>
              </w:rPr>
              <w:t>教师职业道德与教育政策法规</w:t>
            </w:r>
            <w:bookmarkEnd w:id="29"/>
          </w:p>
        </w:tc>
        <w:tc>
          <w:tcPr>
            <w:tcW w:w="425" w:type="dxa"/>
            <w:vAlign w:val="center"/>
          </w:tcPr>
          <w:p w14:paraId="5068A60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74191D7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0AA8A56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04" w:type="dxa"/>
            <w:vAlign w:val="center"/>
          </w:tcPr>
          <w:p w14:paraId="78ABFD7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76" w:type="dxa"/>
            <w:vAlign w:val="center"/>
          </w:tcPr>
          <w:p w14:paraId="34F4048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3192E97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A8AA24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0E92AC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3CFF2F3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66503F7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808451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6A4697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EC4C2D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15182D1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763ACE2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3A8356F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050E281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53D0C2A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4FCE41C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2359C51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40790B9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6B31AE1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1949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6AC9753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幼儿文学</w:t>
            </w:r>
          </w:p>
        </w:tc>
        <w:tc>
          <w:tcPr>
            <w:tcW w:w="425" w:type="dxa"/>
            <w:vAlign w:val="center"/>
          </w:tcPr>
          <w:p w14:paraId="5FD5398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16CEBC5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8BF9B5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1BC1BF7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76" w:type="dxa"/>
            <w:vAlign w:val="center"/>
          </w:tcPr>
          <w:p w14:paraId="5B3B836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BCF65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95D782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E7A60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1" w:type="dxa"/>
            <w:vAlign w:val="center"/>
          </w:tcPr>
          <w:p w14:paraId="35C0A55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4DE07D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40" w:type="dxa"/>
            <w:vAlign w:val="center"/>
          </w:tcPr>
          <w:p w14:paraId="6B63174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029203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5FD034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274169D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39410ED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65AA4AE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1C46B08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7346434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254229D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5EFE1CB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01BEBBF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5F0604F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689C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5952F02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普通话训练与</w:t>
            </w:r>
          </w:p>
          <w:p w14:paraId="15BC7BD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测试</w:t>
            </w:r>
          </w:p>
        </w:tc>
        <w:tc>
          <w:tcPr>
            <w:tcW w:w="425" w:type="dxa"/>
            <w:vAlign w:val="center"/>
          </w:tcPr>
          <w:p w14:paraId="6B77F4B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6797896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243071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3C32567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3D9CBC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09FAC7E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253B13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8973E0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176F500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4A6BEA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58A2963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083AEE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4467F1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7BD8E09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3ECF32C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5BF481E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570CB50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18" w:type="dxa"/>
            <w:vAlign w:val="center"/>
          </w:tcPr>
          <w:p w14:paraId="6A630AC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3C2D964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403B95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0E3CEE3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07A84C8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674E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11CE433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幼儿教师口语</w:t>
            </w:r>
          </w:p>
        </w:tc>
        <w:tc>
          <w:tcPr>
            <w:tcW w:w="425" w:type="dxa"/>
            <w:vAlign w:val="center"/>
          </w:tcPr>
          <w:p w14:paraId="3F07D62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26E0BE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C4FC8A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50062A6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7B1D06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582BB6A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5E617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0DC292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58B494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279" w:type="dxa"/>
            <w:vAlign w:val="center"/>
          </w:tcPr>
          <w:p w14:paraId="6304F9C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2F44A4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0DFF9E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5B2CF7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4B5D6CF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7369D74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77D0AF5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5457598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5CE4E50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5D4551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25" w:type="dxa"/>
            <w:vAlign w:val="center"/>
          </w:tcPr>
          <w:p w14:paraId="6FFDB95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2E72C0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10" w:type="dxa"/>
            <w:vAlign w:val="center"/>
          </w:tcPr>
          <w:p w14:paraId="7390D4E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7619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5DCC932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数字化教育技术应用</w:t>
            </w:r>
          </w:p>
        </w:tc>
        <w:tc>
          <w:tcPr>
            <w:tcW w:w="425" w:type="dxa"/>
            <w:vAlign w:val="center"/>
          </w:tcPr>
          <w:p w14:paraId="48A36D6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4EFD603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63CCFB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5A172AE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5B84FC7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40" w:type="dxa"/>
            <w:vAlign w:val="center"/>
          </w:tcPr>
          <w:p w14:paraId="4DC74FF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8B5C0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34BC97D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5402CA9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0AA273F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8E0BC8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9738D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0335ABF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7BE3C22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509134E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4A5B3C1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3F48D2A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006D1AE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3320CC8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25" w:type="dxa"/>
            <w:vAlign w:val="center"/>
          </w:tcPr>
          <w:p w14:paraId="1123065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0B81E56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79578A3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21F0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1DF7919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书写技能</w:t>
            </w:r>
          </w:p>
        </w:tc>
        <w:tc>
          <w:tcPr>
            <w:tcW w:w="425" w:type="dxa"/>
            <w:vAlign w:val="center"/>
          </w:tcPr>
          <w:p w14:paraId="72157D1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296A0BE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725CD8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6BE1926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298B0D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1FDC8F4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1469F7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5F00E9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053F54C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28BBD3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6094EE3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42B971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E4AC74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5420732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6ABE368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60CB382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053757E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482CC5C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7587328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25" w:type="dxa"/>
            <w:vAlign w:val="center"/>
          </w:tcPr>
          <w:p w14:paraId="2C478CE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574CC67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3253E57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05C4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5626BAC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学前儿童家庭教育指导</w:t>
            </w:r>
          </w:p>
        </w:tc>
        <w:tc>
          <w:tcPr>
            <w:tcW w:w="425" w:type="dxa"/>
            <w:vAlign w:val="center"/>
          </w:tcPr>
          <w:p w14:paraId="2655FCC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09B0BC6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C2A7D5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04" w:type="dxa"/>
            <w:vAlign w:val="center"/>
          </w:tcPr>
          <w:p w14:paraId="19424DB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73E415B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A1B5B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340D84E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1511F2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3BBF849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31E4079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A63325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5EFB0C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AC1798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7AFA146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6C7C213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2F95332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0" w:type="dxa"/>
            <w:vAlign w:val="center"/>
          </w:tcPr>
          <w:p w14:paraId="58F7CDA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4E4D5DF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47438BC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4FC0850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1F4635E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10" w:type="dxa"/>
            <w:vAlign w:val="center"/>
          </w:tcPr>
          <w:p w14:paraId="25ACB58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6682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6F68EA6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学前儿童卫生与保育（</w:t>
            </w:r>
            <w:r>
              <w:rPr>
                <w:rFonts w:ascii="宋体" w:hAnsi="宋体" w:eastAsia="宋体" w:cs="宋体"/>
                <w:spacing w:val="12"/>
                <w:sz w:val="16"/>
                <w:szCs w:val="16"/>
              </w:rPr>
              <w:t>1</w:t>
            </w:r>
            <w:r>
              <w:rPr>
                <w:rFonts w:hint="eastAsia" w:ascii="宋体" w:hAnsi="宋体" w:eastAsia="宋体" w:cs="宋体"/>
                <w:spacing w:val="12"/>
                <w:sz w:val="16"/>
                <w:szCs w:val="16"/>
              </w:rPr>
              <w:t>）</w:t>
            </w:r>
          </w:p>
        </w:tc>
        <w:tc>
          <w:tcPr>
            <w:tcW w:w="425" w:type="dxa"/>
            <w:vAlign w:val="center"/>
          </w:tcPr>
          <w:p w14:paraId="51915CF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209BB9B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485969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7A4DF59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76" w:type="dxa"/>
            <w:vAlign w:val="center"/>
          </w:tcPr>
          <w:p w14:paraId="7F16073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64EF0B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29175D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E9C06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1" w:type="dxa"/>
            <w:vAlign w:val="center"/>
          </w:tcPr>
          <w:p w14:paraId="49BEF6E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1B56507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7058EB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6A6F7A8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C62F97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1AC041A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0DDA72F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6F84FA6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1419F7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57C4F6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62" w:type="dxa"/>
            <w:vAlign w:val="center"/>
          </w:tcPr>
          <w:p w14:paraId="580D233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028EFBD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7ECE84E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39170D8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76FB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20FAFDA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学前儿童卫生与保育（</w:t>
            </w:r>
            <w:r>
              <w:rPr>
                <w:rFonts w:ascii="宋体" w:hAnsi="宋体" w:eastAsia="宋体" w:cs="宋体"/>
                <w:spacing w:val="12"/>
                <w:sz w:val="16"/>
                <w:szCs w:val="16"/>
              </w:rPr>
              <w:t>2</w:t>
            </w:r>
            <w:r>
              <w:rPr>
                <w:rFonts w:hint="eastAsia" w:ascii="宋体" w:hAnsi="宋体" w:eastAsia="宋体" w:cs="宋体"/>
                <w:spacing w:val="12"/>
                <w:sz w:val="16"/>
                <w:szCs w:val="16"/>
              </w:rPr>
              <w:t>）</w:t>
            </w:r>
          </w:p>
        </w:tc>
        <w:tc>
          <w:tcPr>
            <w:tcW w:w="425" w:type="dxa"/>
            <w:vAlign w:val="center"/>
          </w:tcPr>
          <w:p w14:paraId="163554C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3C87365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A74B28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32CF1BF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76" w:type="dxa"/>
            <w:vAlign w:val="center"/>
          </w:tcPr>
          <w:p w14:paraId="75893FE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748A70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7BD090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860047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1E5FD3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279" w:type="dxa"/>
            <w:vAlign w:val="center"/>
          </w:tcPr>
          <w:p w14:paraId="51024A5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E6EF6A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6C87EE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160F60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7E11CF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64" w:type="dxa"/>
            <w:vAlign w:val="center"/>
          </w:tcPr>
          <w:p w14:paraId="1BD649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4149BAC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2EDDCF0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5E5B76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462" w:type="dxa"/>
            <w:vAlign w:val="center"/>
          </w:tcPr>
          <w:p w14:paraId="278CA24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57A9BAC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002952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510" w:type="dxa"/>
            <w:vAlign w:val="center"/>
          </w:tcPr>
          <w:p w14:paraId="4228C9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5180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7A98196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学前儿童发展心理学（</w:t>
            </w:r>
            <w:r>
              <w:rPr>
                <w:rFonts w:ascii="宋体" w:hAnsi="宋体" w:eastAsia="宋体" w:cs="宋体"/>
                <w:spacing w:val="12"/>
                <w:sz w:val="16"/>
                <w:szCs w:val="16"/>
              </w:rPr>
              <w:t>1</w:t>
            </w:r>
            <w:r>
              <w:rPr>
                <w:rFonts w:hint="eastAsia" w:ascii="宋体" w:hAnsi="宋体" w:eastAsia="宋体" w:cs="宋体"/>
                <w:spacing w:val="12"/>
                <w:sz w:val="16"/>
                <w:szCs w:val="16"/>
              </w:rPr>
              <w:t>）</w:t>
            </w:r>
          </w:p>
        </w:tc>
        <w:tc>
          <w:tcPr>
            <w:tcW w:w="425" w:type="dxa"/>
            <w:vAlign w:val="center"/>
          </w:tcPr>
          <w:p w14:paraId="315CFCB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2E64D78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40" w:type="dxa"/>
            <w:vAlign w:val="center"/>
          </w:tcPr>
          <w:p w14:paraId="14B54B5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255304A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7F8DF5F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CFEB7A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11C139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F41E8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1" w:type="dxa"/>
            <w:vAlign w:val="center"/>
          </w:tcPr>
          <w:p w14:paraId="23AF88C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7A344F2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81B584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7E65481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56929F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37599ED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2AF8E6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12A014E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5CB716B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66843BC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346684A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757FD42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95" w:type="dxa"/>
            <w:vAlign w:val="center"/>
          </w:tcPr>
          <w:p w14:paraId="5AC093B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13F9479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517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4AEDB86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学前儿童发展心理学（</w:t>
            </w:r>
            <w:r>
              <w:rPr>
                <w:rFonts w:ascii="宋体" w:hAnsi="宋体" w:eastAsia="宋体" w:cs="宋体"/>
                <w:spacing w:val="12"/>
                <w:sz w:val="16"/>
                <w:szCs w:val="16"/>
              </w:rPr>
              <w:t>2</w:t>
            </w:r>
            <w:r>
              <w:rPr>
                <w:rFonts w:hint="eastAsia" w:ascii="宋体" w:hAnsi="宋体" w:eastAsia="宋体" w:cs="宋体"/>
                <w:spacing w:val="12"/>
                <w:sz w:val="16"/>
                <w:szCs w:val="16"/>
              </w:rPr>
              <w:t>）</w:t>
            </w:r>
          </w:p>
        </w:tc>
        <w:tc>
          <w:tcPr>
            <w:tcW w:w="425" w:type="dxa"/>
            <w:vAlign w:val="center"/>
          </w:tcPr>
          <w:p w14:paraId="1D71512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0995F29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40" w:type="dxa"/>
            <w:vAlign w:val="center"/>
          </w:tcPr>
          <w:p w14:paraId="49AC7D5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3E808C0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11FF494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91F68D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7CFD31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DBBFE0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1" w:type="dxa"/>
            <w:vAlign w:val="center"/>
          </w:tcPr>
          <w:p w14:paraId="6489E18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3E9D4AA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54274B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CF5E43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4C7D0F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01" w:type="dxa"/>
            <w:vAlign w:val="center"/>
          </w:tcPr>
          <w:p w14:paraId="6D5471C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59CCF25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7C2F1AA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766322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18" w:type="dxa"/>
            <w:vAlign w:val="center"/>
          </w:tcPr>
          <w:p w14:paraId="0E89645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505137D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3E20232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35E22E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10" w:type="dxa"/>
            <w:vAlign w:val="center"/>
          </w:tcPr>
          <w:p w14:paraId="0721A41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5F07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1508430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r>
              <w:rPr>
                <w:rFonts w:hint="eastAsia" w:ascii="宋体" w:hAnsi="宋体" w:eastAsia="宋体" w:cs="宋体"/>
                <w:color w:val="auto"/>
                <w:spacing w:val="12"/>
                <w:sz w:val="16"/>
                <w:szCs w:val="16"/>
              </w:rPr>
              <w:t>学前儿童教育学</w:t>
            </w:r>
          </w:p>
        </w:tc>
        <w:tc>
          <w:tcPr>
            <w:tcW w:w="425" w:type="dxa"/>
            <w:vAlign w:val="center"/>
          </w:tcPr>
          <w:p w14:paraId="74B401E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348" w:type="dxa"/>
            <w:vAlign w:val="center"/>
          </w:tcPr>
          <w:p w14:paraId="5E69E65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340" w:type="dxa"/>
            <w:vAlign w:val="center"/>
          </w:tcPr>
          <w:p w14:paraId="23EEADA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304" w:type="dxa"/>
            <w:vAlign w:val="center"/>
          </w:tcPr>
          <w:p w14:paraId="7A2A4A5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auto"/>
                <w:spacing w:val="12"/>
                <w:sz w:val="16"/>
                <w:szCs w:val="16"/>
              </w:rPr>
            </w:pPr>
            <w:r>
              <w:rPr>
                <w:rFonts w:hint="eastAsia" w:ascii="宋体" w:hAnsi="宋体" w:eastAsia="宋体" w:cs="宋体"/>
                <w:snapToGrid w:val="0"/>
                <w:color w:val="auto"/>
                <w:kern w:val="0"/>
                <w:sz w:val="16"/>
                <w:szCs w:val="16"/>
                <w:lang w:bidi="ar"/>
              </w:rPr>
              <w:t>M</w:t>
            </w:r>
          </w:p>
        </w:tc>
        <w:tc>
          <w:tcPr>
            <w:tcW w:w="376" w:type="dxa"/>
            <w:vAlign w:val="center"/>
          </w:tcPr>
          <w:p w14:paraId="26FD4A0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340" w:type="dxa"/>
            <w:vAlign w:val="center"/>
          </w:tcPr>
          <w:p w14:paraId="70D2B9D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340" w:type="dxa"/>
            <w:vAlign w:val="center"/>
          </w:tcPr>
          <w:p w14:paraId="1888191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340" w:type="dxa"/>
            <w:vAlign w:val="center"/>
          </w:tcPr>
          <w:p w14:paraId="6A87A74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auto"/>
                <w:spacing w:val="12"/>
                <w:sz w:val="16"/>
                <w:szCs w:val="16"/>
              </w:rPr>
            </w:pPr>
            <w:r>
              <w:rPr>
                <w:rFonts w:hint="eastAsia" w:ascii="宋体" w:hAnsi="宋体" w:eastAsia="宋体" w:cs="宋体"/>
                <w:snapToGrid w:val="0"/>
                <w:color w:val="auto"/>
                <w:kern w:val="0"/>
                <w:sz w:val="16"/>
                <w:szCs w:val="16"/>
                <w:lang w:bidi="ar"/>
              </w:rPr>
              <w:t>H</w:t>
            </w:r>
          </w:p>
        </w:tc>
        <w:tc>
          <w:tcPr>
            <w:tcW w:w="401" w:type="dxa"/>
            <w:vAlign w:val="center"/>
          </w:tcPr>
          <w:p w14:paraId="53C2C23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279" w:type="dxa"/>
            <w:vAlign w:val="center"/>
          </w:tcPr>
          <w:p w14:paraId="29545DE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340" w:type="dxa"/>
            <w:vAlign w:val="center"/>
          </w:tcPr>
          <w:p w14:paraId="6CA026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auto"/>
                <w:spacing w:val="12"/>
                <w:sz w:val="16"/>
                <w:szCs w:val="16"/>
              </w:rPr>
            </w:pPr>
            <w:r>
              <w:rPr>
                <w:rFonts w:hint="eastAsia" w:ascii="宋体" w:hAnsi="宋体" w:eastAsia="宋体" w:cs="宋体"/>
                <w:snapToGrid w:val="0"/>
                <w:color w:val="auto"/>
                <w:kern w:val="0"/>
                <w:sz w:val="16"/>
                <w:szCs w:val="16"/>
                <w:lang w:bidi="ar"/>
              </w:rPr>
              <w:t>H</w:t>
            </w:r>
          </w:p>
        </w:tc>
        <w:tc>
          <w:tcPr>
            <w:tcW w:w="340" w:type="dxa"/>
            <w:vAlign w:val="center"/>
          </w:tcPr>
          <w:p w14:paraId="4E8F79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auto"/>
                <w:spacing w:val="12"/>
                <w:sz w:val="16"/>
                <w:szCs w:val="16"/>
              </w:rPr>
            </w:pPr>
            <w:r>
              <w:rPr>
                <w:rFonts w:hint="eastAsia" w:ascii="宋体" w:hAnsi="宋体" w:eastAsia="宋体" w:cs="宋体"/>
                <w:snapToGrid w:val="0"/>
                <w:color w:val="auto"/>
                <w:kern w:val="0"/>
                <w:sz w:val="16"/>
                <w:szCs w:val="16"/>
                <w:lang w:bidi="ar"/>
              </w:rPr>
              <w:t>M</w:t>
            </w:r>
          </w:p>
        </w:tc>
        <w:tc>
          <w:tcPr>
            <w:tcW w:w="340" w:type="dxa"/>
            <w:vAlign w:val="center"/>
          </w:tcPr>
          <w:p w14:paraId="594A5C9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501" w:type="dxa"/>
            <w:vAlign w:val="center"/>
          </w:tcPr>
          <w:p w14:paraId="32994BE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auto"/>
                <w:spacing w:val="12"/>
                <w:sz w:val="16"/>
                <w:szCs w:val="16"/>
              </w:rPr>
            </w:pPr>
            <w:r>
              <w:rPr>
                <w:rFonts w:hint="eastAsia" w:ascii="宋体" w:hAnsi="宋体" w:eastAsia="宋体" w:cs="宋体"/>
                <w:snapToGrid w:val="0"/>
                <w:color w:val="auto"/>
                <w:kern w:val="0"/>
                <w:sz w:val="16"/>
                <w:szCs w:val="16"/>
                <w:lang w:bidi="ar"/>
              </w:rPr>
              <w:t>H</w:t>
            </w:r>
          </w:p>
        </w:tc>
        <w:tc>
          <w:tcPr>
            <w:tcW w:w="464" w:type="dxa"/>
            <w:vAlign w:val="center"/>
          </w:tcPr>
          <w:p w14:paraId="280068F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359" w:type="dxa"/>
            <w:vAlign w:val="center"/>
          </w:tcPr>
          <w:p w14:paraId="6F52473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auto"/>
                <w:spacing w:val="12"/>
                <w:sz w:val="16"/>
                <w:szCs w:val="16"/>
              </w:rPr>
            </w:pPr>
            <w:r>
              <w:rPr>
                <w:rFonts w:hint="eastAsia" w:ascii="宋体" w:hAnsi="宋体" w:eastAsia="宋体" w:cs="宋体"/>
                <w:snapToGrid w:val="0"/>
                <w:color w:val="auto"/>
                <w:kern w:val="0"/>
                <w:sz w:val="16"/>
                <w:szCs w:val="16"/>
                <w:lang w:bidi="ar"/>
              </w:rPr>
              <w:t>M</w:t>
            </w:r>
          </w:p>
        </w:tc>
        <w:tc>
          <w:tcPr>
            <w:tcW w:w="400" w:type="dxa"/>
            <w:vAlign w:val="center"/>
          </w:tcPr>
          <w:p w14:paraId="2633265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318" w:type="dxa"/>
            <w:vAlign w:val="center"/>
          </w:tcPr>
          <w:p w14:paraId="2599AE9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462" w:type="dxa"/>
            <w:vAlign w:val="center"/>
          </w:tcPr>
          <w:p w14:paraId="1A5D500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525" w:type="dxa"/>
            <w:vAlign w:val="center"/>
          </w:tcPr>
          <w:p w14:paraId="0C183DD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495" w:type="dxa"/>
            <w:vAlign w:val="center"/>
          </w:tcPr>
          <w:p w14:paraId="1D44A8F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c>
          <w:tcPr>
            <w:tcW w:w="510" w:type="dxa"/>
            <w:vAlign w:val="center"/>
          </w:tcPr>
          <w:p w14:paraId="38495F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spacing w:val="12"/>
                <w:sz w:val="16"/>
                <w:szCs w:val="16"/>
              </w:rPr>
            </w:pPr>
          </w:p>
        </w:tc>
      </w:tr>
      <w:tr w14:paraId="1F57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3DBA98D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乐理视唱练耳</w:t>
            </w:r>
          </w:p>
        </w:tc>
        <w:tc>
          <w:tcPr>
            <w:tcW w:w="425" w:type="dxa"/>
            <w:vAlign w:val="center"/>
          </w:tcPr>
          <w:p w14:paraId="7E83928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7E59CFE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243B63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3E4DA24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11F9269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4BB1BD6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BC607F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2A858BC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1AB0E0A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25D515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4BA10FA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706497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9BF4DE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6220534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30F3E3C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4B6DDA8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7FA869B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63BF21C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48A2F62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176ACDF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04B0E21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2A2AA9C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16FB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3549727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声乐基础</w:t>
            </w:r>
          </w:p>
        </w:tc>
        <w:tc>
          <w:tcPr>
            <w:tcW w:w="425" w:type="dxa"/>
            <w:vAlign w:val="center"/>
          </w:tcPr>
          <w:p w14:paraId="3074264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44BC7ED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C3679F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23C3597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66F9748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7BD40C8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7AA47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0721153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050F65B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64E75DF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6F812C9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796FC5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F43785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3169E55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3A6AB1C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2F04918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2EF0EC5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3F2FDE9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2979970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7F54B15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21DDBD4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2B60D90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7FEA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3C2FF51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钢琴基础</w:t>
            </w:r>
          </w:p>
        </w:tc>
        <w:tc>
          <w:tcPr>
            <w:tcW w:w="425" w:type="dxa"/>
            <w:vAlign w:val="center"/>
          </w:tcPr>
          <w:p w14:paraId="510ADB3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604B1E9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5D04D0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450A4CB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4B1E315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61903AA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F49AE2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07B7CF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1F8B4BC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253A2B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41AE690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7E2823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BD812E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3BEFAA5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033EEC7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742E093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1A189C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7498523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40EA659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0069B0E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16DC9FC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3C75173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3786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30E8322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幼儿歌曲伴奏</w:t>
            </w:r>
          </w:p>
        </w:tc>
        <w:tc>
          <w:tcPr>
            <w:tcW w:w="425" w:type="dxa"/>
            <w:vAlign w:val="center"/>
          </w:tcPr>
          <w:p w14:paraId="04295D2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7CC09AB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8F8672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55A23E7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2743E2A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DD03C8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98D409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E07FBD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35A78BD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5A5D3F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77D1885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FD594E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900E4B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021BAF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64" w:type="dxa"/>
            <w:vAlign w:val="center"/>
          </w:tcPr>
          <w:p w14:paraId="75B7E3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2EC4F71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7730499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07D4AA3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1B2DB84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09D4DAF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04FD107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558CB4E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r>
      <w:tr w14:paraId="6E3F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5DC8550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pacing w:val="12"/>
                <w:sz w:val="16"/>
                <w:szCs w:val="16"/>
              </w:rPr>
            </w:pPr>
            <w:r>
              <w:rPr>
                <w:rFonts w:ascii="宋体" w:hAnsi="宋体" w:eastAsia="宋体" w:cs="宋体"/>
                <w:spacing w:val="12"/>
                <w:sz w:val="16"/>
                <w:szCs w:val="16"/>
              </w:rPr>
              <w:t>幼儿歌曲表演唱</w:t>
            </w:r>
          </w:p>
        </w:tc>
        <w:tc>
          <w:tcPr>
            <w:tcW w:w="425" w:type="dxa"/>
            <w:vAlign w:val="center"/>
          </w:tcPr>
          <w:p w14:paraId="4CBBCA9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7D6269D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30F8F5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46FCD54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5ED5A41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608583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E76830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F10B2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0BF38F3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42872D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1607C3F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4B69D3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C10390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768DA45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4B566CE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5974F8E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16B21F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18" w:type="dxa"/>
            <w:vAlign w:val="center"/>
          </w:tcPr>
          <w:p w14:paraId="7A8F028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31C2586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699CAE4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20F0F66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23F679F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0051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5" w:type="dxa"/>
          </w:tcPr>
          <w:p w14:paraId="6C24E17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舞蹈基础</w:t>
            </w:r>
          </w:p>
        </w:tc>
        <w:tc>
          <w:tcPr>
            <w:tcW w:w="425" w:type="dxa"/>
            <w:vAlign w:val="center"/>
          </w:tcPr>
          <w:p w14:paraId="2954194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57BCFB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D7B7A2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68A6C10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0BE4DBA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7C8AF61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134079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21F1B6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51E0D8D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1E2DD24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5361E86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469874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40" w:type="dxa"/>
            <w:vAlign w:val="center"/>
          </w:tcPr>
          <w:p w14:paraId="50937AB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3FDB70F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5A5F1DA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76A1EEE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0F43635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7E0EC5A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0B3CFCC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2A5A56F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60F33F7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749DEB2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001E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113F011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幼儿园实用舞蹈</w:t>
            </w:r>
          </w:p>
        </w:tc>
        <w:tc>
          <w:tcPr>
            <w:tcW w:w="425" w:type="dxa"/>
            <w:vAlign w:val="center"/>
          </w:tcPr>
          <w:p w14:paraId="624C966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7002737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D5A548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4FA5FBD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09E2C25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FA43C9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E3E54B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DEE840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3C6F9D9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7DCB897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08A0CDE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EBA256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698DE46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6D3C3E7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2B763FC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235E565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0A2A246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2375868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6D53412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673BCD4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62D6C36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37079E8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r>
      <w:tr w14:paraId="4C11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58514B1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美术基础</w:t>
            </w:r>
          </w:p>
        </w:tc>
        <w:tc>
          <w:tcPr>
            <w:tcW w:w="425" w:type="dxa"/>
            <w:vAlign w:val="center"/>
          </w:tcPr>
          <w:p w14:paraId="45CAE3C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8" w:type="dxa"/>
            <w:vAlign w:val="center"/>
          </w:tcPr>
          <w:p w14:paraId="3BF132A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27BD91A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04" w:type="dxa"/>
            <w:vAlign w:val="center"/>
          </w:tcPr>
          <w:p w14:paraId="7CA68C7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76" w:type="dxa"/>
            <w:vAlign w:val="center"/>
          </w:tcPr>
          <w:p w14:paraId="0F6DA3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z w:val="17"/>
                <w:szCs w:val="17"/>
              </w:rPr>
            </w:pPr>
            <w:r>
              <w:rPr>
                <w:rFonts w:hint="eastAsia" w:ascii="宋体" w:hAnsi="宋体" w:eastAsia="宋体" w:cs="宋体"/>
                <w:snapToGrid w:val="0"/>
                <w:color w:val="000000"/>
                <w:kern w:val="0"/>
                <w:sz w:val="17"/>
                <w:szCs w:val="17"/>
                <w:lang w:bidi="ar"/>
              </w:rPr>
              <w:t>H</w:t>
            </w:r>
          </w:p>
        </w:tc>
        <w:tc>
          <w:tcPr>
            <w:tcW w:w="340" w:type="dxa"/>
            <w:vAlign w:val="center"/>
          </w:tcPr>
          <w:p w14:paraId="2EFB555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2B75F70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6EEBAC1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vAlign w:val="center"/>
          </w:tcPr>
          <w:p w14:paraId="763F5E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vAlign w:val="center"/>
          </w:tcPr>
          <w:p w14:paraId="7C5240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z w:val="17"/>
                <w:szCs w:val="17"/>
              </w:rPr>
            </w:pPr>
            <w:r>
              <w:rPr>
                <w:rFonts w:hint="eastAsia" w:ascii="宋体" w:hAnsi="宋体" w:eastAsia="宋体" w:cs="宋体"/>
                <w:snapToGrid w:val="0"/>
                <w:color w:val="000000"/>
                <w:kern w:val="0"/>
                <w:sz w:val="17"/>
                <w:szCs w:val="17"/>
                <w:lang w:bidi="ar"/>
              </w:rPr>
              <w:t>M</w:t>
            </w:r>
          </w:p>
        </w:tc>
        <w:tc>
          <w:tcPr>
            <w:tcW w:w="340" w:type="dxa"/>
            <w:vAlign w:val="center"/>
          </w:tcPr>
          <w:p w14:paraId="69E0731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1077098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04E1D65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01" w:type="dxa"/>
            <w:vAlign w:val="center"/>
          </w:tcPr>
          <w:p w14:paraId="31BA084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4" w:type="dxa"/>
            <w:vAlign w:val="center"/>
          </w:tcPr>
          <w:p w14:paraId="03736AC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vAlign w:val="center"/>
          </w:tcPr>
          <w:p w14:paraId="0E1B65F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vAlign w:val="center"/>
          </w:tcPr>
          <w:p w14:paraId="1895407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z w:val="17"/>
                <w:szCs w:val="17"/>
              </w:rPr>
            </w:pPr>
            <w:r>
              <w:rPr>
                <w:rFonts w:hint="eastAsia" w:ascii="宋体" w:hAnsi="宋体" w:eastAsia="宋体" w:cs="宋体"/>
                <w:snapToGrid w:val="0"/>
                <w:color w:val="000000"/>
                <w:kern w:val="0"/>
                <w:sz w:val="17"/>
                <w:szCs w:val="17"/>
                <w:lang w:bidi="ar"/>
              </w:rPr>
              <w:t>M</w:t>
            </w:r>
          </w:p>
        </w:tc>
        <w:tc>
          <w:tcPr>
            <w:tcW w:w="318" w:type="dxa"/>
            <w:vAlign w:val="center"/>
          </w:tcPr>
          <w:p w14:paraId="0B852B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vAlign w:val="center"/>
          </w:tcPr>
          <w:p w14:paraId="2D3D57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25" w:type="dxa"/>
            <w:vAlign w:val="center"/>
          </w:tcPr>
          <w:p w14:paraId="7626103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95" w:type="dxa"/>
            <w:vAlign w:val="center"/>
          </w:tcPr>
          <w:p w14:paraId="251CEE2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vAlign w:val="center"/>
          </w:tcPr>
          <w:p w14:paraId="1F10B13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r>
      <w:tr w14:paraId="29A5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6988283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7"/>
                <w:szCs w:val="17"/>
              </w:rPr>
              <w:t>儿童画</w:t>
            </w:r>
          </w:p>
        </w:tc>
        <w:tc>
          <w:tcPr>
            <w:tcW w:w="425" w:type="dxa"/>
            <w:vAlign w:val="center"/>
          </w:tcPr>
          <w:p w14:paraId="53FC78A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8" w:type="dxa"/>
            <w:vAlign w:val="center"/>
          </w:tcPr>
          <w:p w14:paraId="0D664AD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0E7F7F4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04" w:type="dxa"/>
            <w:vAlign w:val="center"/>
          </w:tcPr>
          <w:p w14:paraId="3B2D3F9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76" w:type="dxa"/>
            <w:vAlign w:val="center"/>
          </w:tcPr>
          <w:p w14:paraId="3CD4F40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4D80161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279F6A4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4497201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1" w:type="dxa"/>
            <w:vAlign w:val="center"/>
          </w:tcPr>
          <w:p w14:paraId="4D6C1C1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279" w:type="dxa"/>
            <w:vAlign w:val="center"/>
          </w:tcPr>
          <w:p w14:paraId="5F236AA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z w:val="17"/>
                <w:szCs w:val="17"/>
              </w:rPr>
            </w:pPr>
            <w:r>
              <w:rPr>
                <w:rFonts w:hint="eastAsia" w:ascii="宋体" w:hAnsi="宋体" w:eastAsia="宋体" w:cs="宋体"/>
                <w:snapToGrid w:val="0"/>
                <w:color w:val="000000"/>
                <w:kern w:val="0"/>
                <w:sz w:val="17"/>
                <w:szCs w:val="17"/>
                <w:lang w:bidi="ar"/>
              </w:rPr>
              <w:t>H</w:t>
            </w:r>
          </w:p>
        </w:tc>
        <w:tc>
          <w:tcPr>
            <w:tcW w:w="340" w:type="dxa"/>
            <w:vAlign w:val="center"/>
          </w:tcPr>
          <w:p w14:paraId="065E85F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55C6A4B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40" w:type="dxa"/>
            <w:vAlign w:val="center"/>
          </w:tcPr>
          <w:p w14:paraId="005D480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z w:val="17"/>
                <w:szCs w:val="17"/>
              </w:rPr>
            </w:pPr>
            <w:r>
              <w:rPr>
                <w:rFonts w:hint="eastAsia" w:ascii="宋体" w:hAnsi="宋体" w:eastAsia="宋体" w:cs="宋体"/>
                <w:snapToGrid w:val="0"/>
                <w:color w:val="000000"/>
                <w:kern w:val="0"/>
                <w:sz w:val="17"/>
                <w:szCs w:val="17"/>
                <w:lang w:bidi="ar"/>
              </w:rPr>
              <w:t>M</w:t>
            </w:r>
          </w:p>
        </w:tc>
        <w:tc>
          <w:tcPr>
            <w:tcW w:w="501" w:type="dxa"/>
            <w:vAlign w:val="center"/>
          </w:tcPr>
          <w:p w14:paraId="7F842F8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4" w:type="dxa"/>
            <w:vAlign w:val="center"/>
          </w:tcPr>
          <w:p w14:paraId="3E61744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359" w:type="dxa"/>
            <w:vAlign w:val="center"/>
          </w:tcPr>
          <w:p w14:paraId="796C882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00" w:type="dxa"/>
            <w:vAlign w:val="center"/>
          </w:tcPr>
          <w:p w14:paraId="59054A2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z w:val="17"/>
                <w:szCs w:val="17"/>
              </w:rPr>
            </w:pPr>
            <w:r>
              <w:rPr>
                <w:rFonts w:hint="eastAsia" w:ascii="宋体" w:hAnsi="宋体" w:eastAsia="宋体" w:cs="宋体"/>
                <w:snapToGrid w:val="0"/>
                <w:color w:val="000000"/>
                <w:kern w:val="0"/>
                <w:sz w:val="17"/>
                <w:szCs w:val="17"/>
                <w:lang w:bidi="ar"/>
              </w:rPr>
              <w:t>H</w:t>
            </w:r>
          </w:p>
        </w:tc>
        <w:tc>
          <w:tcPr>
            <w:tcW w:w="318" w:type="dxa"/>
            <w:vAlign w:val="center"/>
          </w:tcPr>
          <w:p w14:paraId="371B67A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62" w:type="dxa"/>
            <w:vAlign w:val="center"/>
          </w:tcPr>
          <w:p w14:paraId="13D6ACF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25" w:type="dxa"/>
            <w:vAlign w:val="center"/>
          </w:tcPr>
          <w:p w14:paraId="2C7706A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495" w:type="dxa"/>
            <w:vAlign w:val="center"/>
          </w:tcPr>
          <w:p w14:paraId="538A0EA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c>
          <w:tcPr>
            <w:tcW w:w="510" w:type="dxa"/>
            <w:vAlign w:val="center"/>
          </w:tcPr>
          <w:p w14:paraId="7EF298D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z w:val="17"/>
                <w:szCs w:val="17"/>
              </w:rPr>
            </w:pPr>
          </w:p>
        </w:tc>
      </w:tr>
      <w:tr w14:paraId="697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768B0EA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幼儿游戏与指导（</w:t>
            </w:r>
            <w:r>
              <w:rPr>
                <w:rFonts w:ascii="宋体" w:hAnsi="宋体" w:eastAsia="宋体" w:cs="宋体"/>
                <w:spacing w:val="12"/>
                <w:sz w:val="16"/>
                <w:szCs w:val="16"/>
              </w:rPr>
              <w:t>1</w:t>
            </w:r>
            <w:r>
              <w:rPr>
                <w:rFonts w:hint="eastAsia" w:ascii="宋体" w:hAnsi="宋体" w:eastAsia="宋体" w:cs="宋体"/>
                <w:spacing w:val="12"/>
                <w:sz w:val="16"/>
                <w:szCs w:val="16"/>
              </w:rPr>
              <w:t>）</w:t>
            </w:r>
          </w:p>
        </w:tc>
        <w:tc>
          <w:tcPr>
            <w:tcW w:w="425" w:type="dxa"/>
            <w:vAlign w:val="center"/>
          </w:tcPr>
          <w:p w14:paraId="66E13DF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72118A3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31271F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3928C7F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1F657CF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18EB85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8B45C0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832A54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1" w:type="dxa"/>
            <w:vAlign w:val="center"/>
          </w:tcPr>
          <w:p w14:paraId="2EE718B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714ACD8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FC77E9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DF70DB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595B979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425E3B7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29AF05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59" w:type="dxa"/>
            <w:vAlign w:val="center"/>
          </w:tcPr>
          <w:p w14:paraId="5768DA9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0E2E212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5F4FBA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462" w:type="dxa"/>
            <w:vAlign w:val="center"/>
          </w:tcPr>
          <w:p w14:paraId="120F70B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09AB199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95" w:type="dxa"/>
            <w:vAlign w:val="center"/>
          </w:tcPr>
          <w:p w14:paraId="61DC11E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3CB9B6B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640F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555" w:type="dxa"/>
            <w:shd w:val="clear" w:color="auto" w:fill="FFFFFF" w:themeFill="background1"/>
            <w:vAlign w:val="center"/>
          </w:tcPr>
          <w:p w14:paraId="4546C1B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幼儿游戏与指导（</w:t>
            </w:r>
            <w:r>
              <w:rPr>
                <w:rFonts w:ascii="宋体" w:hAnsi="宋体" w:eastAsia="宋体" w:cs="宋体"/>
                <w:spacing w:val="12"/>
                <w:sz w:val="16"/>
                <w:szCs w:val="16"/>
              </w:rPr>
              <w:t>2</w:t>
            </w:r>
            <w:r>
              <w:rPr>
                <w:rFonts w:hint="eastAsia" w:ascii="宋体" w:hAnsi="宋体" w:eastAsia="宋体" w:cs="宋体"/>
                <w:spacing w:val="12"/>
                <w:sz w:val="16"/>
                <w:szCs w:val="16"/>
              </w:rPr>
              <w:t>）</w:t>
            </w:r>
          </w:p>
        </w:tc>
        <w:tc>
          <w:tcPr>
            <w:tcW w:w="425" w:type="dxa"/>
            <w:shd w:val="clear" w:color="auto" w:fill="FFFFFF" w:themeFill="background1"/>
            <w:vAlign w:val="center"/>
          </w:tcPr>
          <w:p w14:paraId="16E9E35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shd w:val="clear" w:color="auto" w:fill="FFFFFF" w:themeFill="background1"/>
            <w:vAlign w:val="center"/>
          </w:tcPr>
          <w:p w14:paraId="57D605A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4ACA73F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shd w:val="clear" w:color="auto" w:fill="FFFFFF" w:themeFill="background1"/>
            <w:vAlign w:val="center"/>
          </w:tcPr>
          <w:p w14:paraId="1F9D30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shd w:val="clear" w:color="auto" w:fill="FFFFFF" w:themeFill="background1"/>
            <w:vAlign w:val="center"/>
          </w:tcPr>
          <w:p w14:paraId="1D9AA22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671D256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759EC27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36F2D9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shd w:val="clear" w:color="auto" w:fill="FFFFFF" w:themeFill="background1"/>
            <w:vAlign w:val="center"/>
          </w:tcPr>
          <w:p w14:paraId="24CDAF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279" w:type="dxa"/>
            <w:shd w:val="clear" w:color="auto" w:fill="FFFFFF" w:themeFill="background1"/>
            <w:vAlign w:val="center"/>
          </w:tcPr>
          <w:p w14:paraId="1EA079A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60535B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pacing w:val="12"/>
                <w:sz w:val="16"/>
                <w:szCs w:val="16"/>
              </w:rPr>
              <w:t>M</w:t>
            </w:r>
          </w:p>
        </w:tc>
        <w:tc>
          <w:tcPr>
            <w:tcW w:w="340" w:type="dxa"/>
            <w:shd w:val="clear" w:color="auto" w:fill="FFFFFF" w:themeFill="background1"/>
            <w:vAlign w:val="center"/>
          </w:tcPr>
          <w:p w14:paraId="57B43D5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3712DE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01" w:type="dxa"/>
            <w:shd w:val="clear" w:color="auto" w:fill="FFFFFF" w:themeFill="background1"/>
            <w:vAlign w:val="center"/>
          </w:tcPr>
          <w:p w14:paraId="6639206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shd w:val="clear" w:color="auto" w:fill="FFFFFF" w:themeFill="background1"/>
            <w:vAlign w:val="center"/>
          </w:tcPr>
          <w:p w14:paraId="22D0EB2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shd w:val="clear" w:color="auto" w:fill="FFFFFF" w:themeFill="background1"/>
            <w:vAlign w:val="center"/>
          </w:tcPr>
          <w:p w14:paraId="76E0F9B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shd w:val="clear" w:color="auto" w:fill="FFFFFF" w:themeFill="background1"/>
            <w:vAlign w:val="center"/>
          </w:tcPr>
          <w:p w14:paraId="054FC48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shd w:val="clear" w:color="auto" w:fill="FFFFFF" w:themeFill="background1"/>
            <w:vAlign w:val="center"/>
          </w:tcPr>
          <w:p w14:paraId="0574641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shd w:val="clear" w:color="auto" w:fill="FFFFFF" w:themeFill="background1"/>
            <w:vAlign w:val="center"/>
          </w:tcPr>
          <w:p w14:paraId="7157C14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shd w:val="clear" w:color="auto" w:fill="FFFFFF" w:themeFill="background1"/>
            <w:vAlign w:val="center"/>
          </w:tcPr>
          <w:p w14:paraId="5BD1A1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95" w:type="dxa"/>
            <w:shd w:val="clear" w:color="auto" w:fill="FFFFFF" w:themeFill="background1"/>
            <w:vAlign w:val="center"/>
          </w:tcPr>
          <w:p w14:paraId="2B48FEF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shd w:val="clear" w:color="auto" w:fill="FFFFFF" w:themeFill="background1"/>
            <w:vAlign w:val="center"/>
          </w:tcPr>
          <w:p w14:paraId="46656E1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027A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5A5EC3A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幼儿健康教育与活动指导</w:t>
            </w:r>
          </w:p>
        </w:tc>
        <w:tc>
          <w:tcPr>
            <w:tcW w:w="425" w:type="dxa"/>
            <w:vAlign w:val="center"/>
          </w:tcPr>
          <w:p w14:paraId="4F4CB00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0D7B549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652331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4C2864A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43465B9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21E0AC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57FB8A1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913466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7C63D7F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279" w:type="dxa"/>
            <w:vAlign w:val="center"/>
          </w:tcPr>
          <w:p w14:paraId="0D12288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7F8EC0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3D815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413C5D3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01" w:type="dxa"/>
            <w:vAlign w:val="center"/>
          </w:tcPr>
          <w:p w14:paraId="29D1A59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48325FB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0C1D0E2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5A935CA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20F4535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62" w:type="dxa"/>
            <w:vAlign w:val="center"/>
          </w:tcPr>
          <w:p w14:paraId="23F2D1F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2D92E2C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4C9C80F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7733C99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4DE2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5" w:type="dxa"/>
            <w:shd w:val="clear" w:color="auto" w:fill="FFFFFF" w:themeFill="background1"/>
            <w:vAlign w:val="center"/>
          </w:tcPr>
          <w:p w14:paraId="4F21A97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幼儿语言教育与活动指导</w:t>
            </w:r>
          </w:p>
        </w:tc>
        <w:tc>
          <w:tcPr>
            <w:tcW w:w="425" w:type="dxa"/>
            <w:shd w:val="clear" w:color="auto" w:fill="FFFFFF" w:themeFill="background1"/>
            <w:vAlign w:val="center"/>
          </w:tcPr>
          <w:p w14:paraId="720E609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shd w:val="clear" w:color="auto" w:fill="FFFFFF" w:themeFill="background1"/>
            <w:vAlign w:val="center"/>
          </w:tcPr>
          <w:p w14:paraId="7DF00B3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52816C1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shd w:val="clear" w:color="auto" w:fill="FFFFFF" w:themeFill="background1"/>
            <w:vAlign w:val="center"/>
          </w:tcPr>
          <w:p w14:paraId="561C7A2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shd w:val="clear" w:color="auto" w:fill="FFFFFF" w:themeFill="background1"/>
            <w:vAlign w:val="center"/>
          </w:tcPr>
          <w:p w14:paraId="2BCC61D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1E4C4FE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552AE5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40" w:type="dxa"/>
            <w:shd w:val="clear" w:color="auto" w:fill="FFFFFF" w:themeFill="background1"/>
            <w:vAlign w:val="center"/>
          </w:tcPr>
          <w:p w14:paraId="216DC5E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shd w:val="clear" w:color="auto" w:fill="FFFFFF" w:themeFill="background1"/>
            <w:vAlign w:val="center"/>
          </w:tcPr>
          <w:p w14:paraId="51BE5C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279" w:type="dxa"/>
            <w:shd w:val="clear" w:color="auto" w:fill="FFFFFF" w:themeFill="background1"/>
            <w:vAlign w:val="center"/>
          </w:tcPr>
          <w:p w14:paraId="0BC2AB0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6A4D2C7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3122F52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shd w:val="clear" w:color="auto" w:fill="FFFFFF" w:themeFill="background1"/>
            <w:vAlign w:val="center"/>
          </w:tcPr>
          <w:p w14:paraId="093342C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01" w:type="dxa"/>
            <w:shd w:val="clear" w:color="auto" w:fill="FFFFFF" w:themeFill="background1"/>
            <w:vAlign w:val="center"/>
          </w:tcPr>
          <w:p w14:paraId="71DF401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shd w:val="clear" w:color="auto" w:fill="FFFFFF" w:themeFill="background1"/>
            <w:vAlign w:val="center"/>
          </w:tcPr>
          <w:p w14:paraId="46FF646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shd w:val="clear" w:color="auto" w:fill="FFFFFF" w:themeFill="background1"/>
            <w:vAlign w:val="center"/>
          </w:tcPr>
          <w:p w14:paraId="416426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shd w:val="clear" w:color="auto" w:fill="FFFFFF" w:themeFill="background1"/>
            <w:vAlign w:val="center"/>
          </w:tcPr>
          <w:p w14:paraId="6AA4CF2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shd w:val="clear" w:color="auto" w:fill="FFFFFF" w:themeFill="background1"/>
            <w:vAlign w:val="center"/>
          </w:tcPr>
          <w:p w14:paraId="0976DE1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shd w:val="clear" w:color="auto" w:fill="FFFFFF" w:themeFill="background1"/>
            <w:vAlign w:val="center"/>
          </w:tcPr>
          <w:p w14:paraId="427456B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shd w:val="clear" w:color="auto" w:fill="FFFFFF" w:themeFill="background1"/>
            <w:vAlign w:val="center"/>
          </w:tcPr>
          <w:p w14:paraId="219F071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shd w:val="clear" w:color="auto" w:fill="FFFFFF" w:themeFill="background1"/>
            <w:vAlign w:val="center"/>
          </w:tcPr>
          <w:p w14:paraId="5A5A1F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10" w:type="dxa"/>
            <w:shd w:val="clear" w:color="auto" w:fill="FFFFFF" w:themeFill="background1"/>
            <w:vAlign w:val="center"/>
          </w:tcPr>
          <w:p w14:paraId="12F4F97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559B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shd w:val="clear" w:color="auto" w:fill="FFFFFF" w:themeFill="background1"/>
            <w:vAlign w:val="center"/>
          </w:tcPr>
          <w:p w14:paraId="39E5106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幼儿社会教育与活动指导</w:t>
            </w:r>
          </w:p>
        </w:tc>
        <w:tc>
          <w:tcPr>
            <w:tcW w:w="425" w:type="dxa"/>
            <w:shd w:val="clear" w:color="auto" w:fill="FFFFFF" w:themeFill="background1"/>
            <w:vAlign w:val="center"/>
          </w:tcPr>
          <w:p w14:paraId="794D3EE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shd w:val="clear" w:color="auto" w:fill="FFFFFF" w:themeFill="background1"/>
            <w:vAlign w:val="center"/>
          </w:tcPr>
          <w:p w14:paraId="3374186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19E6E52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shd w:val="clear" w:color="auto" w:fill="FFFFFF" w:themeFill="background1"/>
            <w:vAlign w:val="center"/>
          </w:tcPr>
          <w:p w14:paraId="7FE6268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shd w:val="clear" w:color="auto" w:fill="FFFFFF" w:themeFill="background1"/>
            <w:vAlign w:val="center"/>
          </w:tcPr>
          <w:p w14:paraId="224BEEF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6989E4E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63068EE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6A720B4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shd w:val="clear" w:color="auto" w:fill="FFFFFF" w:themeFill="background1"/>
            <w:vAlign w:val="center"/>
          </w:tcPr>
          <w:p w14:paraId="0738C8B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279" w:type="dxa"/>
            <w:shd w:val="clear" w:color="auto" w:fill="FFFFFF" w:themeFill="background1"/>
            <w:vAlign w:val="center"/>
          </w:tcPr>
          <w:p w14:paraId="40A000C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35D0E46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6A88BE9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shd w:val="clear" w:color="auto" w:fill="FFFFFF" w:themeFill="background1"/>
            <w:vAlign w:val="center"/>
          </w:tcPr>
          <w:p w14:paraId="7216584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01" w:type="dxa"/>
            <w:shd w:val="clear" w:color="auto" w:fill="FFFFFF" w:themeFill="background1"/>
            <w:vAlign w:val="center"/>
          </w:tcPr>
          <w:p w14:paraId="43B3629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shd w:val="clear" w:color="auto" w:fill="FFFFFF" w:themeFill="background1"/>
            <w:vAlign w:val="center"/>
          </w:tcPr>
          <w:p w14:paraId="27E3D1E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shd w:val="clear" w:color="auto" w:fill="FFFFFF" w:themeFill="background1"/>
            <w:vAlign w:val="center"/>
          </w:tcPr>
          <w:p w14:paraId="2156A52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shd w:val="clear" w:color="auto" w:fill="FFFFFF" w:themeFill="background1"/>
            <w:vAlign w:val="center"/>
          </w:tcPr>
          <w:p w14:paraId="2B28156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shd w:val="clear" w:color="auto" w:fill="FFFFFF" w:themeFill="background1"/>
            <w:vAlign w:val="center"/>
          </w:tcPr>
          <w:p w14:paraId="18708F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pacing w:val="12"/>
                <w:sz w:val="16"/>
                <w:szCs w:val="16"/>
              </w:rPr>
              <w:t>M</w:t>
            </w:r>
          </w:p>
        </w:tc>
        <w:tc>
          <w:tcPr>
            <w:tcW w:w="462" w:type="dxa"/>
            <w:shd w:val="clear" w:color="auto" w:fill="FFFFFF" w:themeFill="background1"/>
            <w:vAlign w:val="center"/>
          </w:tcPr>
          <w:p w14:paraId="498827B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shd w:val="clear" w:color="auto" w:fill="FFFFFF" w:themeFill="background1"/>
            <w:vAlign w:val="center"/>
          </w:tcPr>
          <w:p w14:paraId="477B439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95" w:type="dxa"/>
            <w:shd w:val="clear" w:color="auto" w:fill="FFFFFF" w:themeFill="background1"/>
            <w:vAlign w:val="center"/>
          </w:tcPr>
          <w:p w14:paraId="3FF2756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shd w:val="clear" w:color="auto" w:fill="FFFFFF" w:themeFill="background1"/>
            <w:vAlign w:val="center"/>
          </w:tcPr>
          <w:p w14:paraId="4066B2E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4B3D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shd w:val="clear" w:color="auto" w:fill="FFFFFF" w:themeFill="background1"/>
            <w:vAlign w:val="center"/>
          </w:tcPr>
          <w:p w14:paraId="699F49A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幼儿科学教育与活动指导</w:t>
            </w:r>
          </w:p>
        </w:tc>
        <w:tc>
          <w:tcPr>
            <w:tcW w:w="425" w:type="dxa"/>
            <w:shd w:val="clear" w:color="auto" w:fill="FFFFFF" w:themeFill="background1"/>
            <w:vAlign w:val="center"/>
          </w:tcPr>
          <w:p w14:paraId="7B0D3DA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shd w:val="clear" w:color="auto" w:fill="FFFFFF" w:themeFill="background1"/>
            <w:vAlign w:val="center"/>
          </w:tcPr>
          <w:p w14:paraId="2A3F689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5C736E3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shd w:val="clear" w:color="auto" w:fill="FFFFFF" w:themeFill="background1"/>
            <w:vAlign w:val="center"/>
          </w:tcPr>
          <w:p w14:paraId="503E5F0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shd w:val="clear" w:color="auto" w:fill="FFFFFF" w:themeFill="background1"/>
            <w:vAlign w:val="center"/>
          </w:tcPr>
          <w:p w14:paraId="32828B0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40" w:type="dxa"/>
            <w:shd w:val="clear" w:color="auto" w:fill="FFFFFF" w:themeFill="background1"/>
            <w:vAlign w:val="center"/>
          </w:tcPr>
          <w:p w14:paraId="5725163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41B5851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4E93C63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shd w:val="clear" w:color="auto" w:fill="FFFFFF" w:themeFill="background1"/>
            <w:vAlign w:val="center"/>
          </w:tcPr>
          <w:p w14:paraId="519D913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279" w:type="dxa"/>
            <w:shd w:val="clear" w:color="auto" w:fill="FFFFFF" w:themeFill="background1"/>
            <w:vAlign w:val="center"/>
          </w:tcPr>
          <w:p w14:paraId="5C75B3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1D052C8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34A998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shd w:val="clear" w:color="auto" w:fill="FFFFFF" w:themeFill="background1"/>
            <w:vAlign w:val="center"/>
          </w:tcPr>
          <w:p w14:paraId="24B11A0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01" w:type="dxa"/>
            <w:shd w:val="clear" w:color="auto" w:fill="FFFFFF" w:themeFill="background1"/>
            <w:vAlign w:val="center"/>
          </w:tcPr>
          <w:p w14:paraId="1FD2726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shd w:val="clear" w:color="auto" w:fill="FFFFFF" w:themeFill="background1"/>
            <w:vAlign w:val="center"/>
          </w:tcPr>
          <w:p w14:paraId="1FACE76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shd w:val="clear" w:color="auto" w:fill="FFFFFF" w:themeFill="background1"/>
            <w:vAlign w:val="center"/>
          </w:tcPr>
          <w:p w14:paraId="3876034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shd w:val="clear" w:color="auto" w:fill="FFFFFF" w:themeFill="background1"/>
            <w:vAlign w:val="center"/>
          </w:tcPr>
          <w:p w14:paraId="33B9FFD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shd w:val="clear" w:color="auto" w:fill="FFFFFF" w:themeFill="background1"/>
            <w:vAlign w:val="center"/>
          </w:tcPr>
          <w:p w14:paraId="148EFE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62" w:type="dxa"/>
            <w:shd w:val="clear" w:color="auto" w:fill="FFFFFF" w:themeFill="background1"/>
            <w:vAlign w:val="center"/>
          </w:tcPr>
          <w:p w14:paraId="6EAEA06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shd w:val="clear" w:color="auto" w:fill="FFFFFF" w:themeFill="background1"/>
            <w:vAlign w:val="center"/>
          </w:tcPr>
          <w:p w14:paraId="0B66257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shd w:val="clear" w:color="auto" w:fill="FFFFFF" w:themeFill="background1"/>
            <w:vAlign w:val="center"/>
          </w:tcPr>
          <w:p w14:paraId="714FB4A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shd w:val="clear" w:color="auto" w:fill="FFFFFF" w:themeFill="background1"/>
            <w:vAlign w:val="center"/>
          </w:tcPr>
          <w:p w14:paraId="148A88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2C79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shd w:val="clear" w:color="auto" w:fill="FFFFFF" w:themeFill="background1"/>
            <w:vAlign w:val="center"/>
          </w:tcPr>
          <w:p w14:paraId="1073D43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幼儿艺术</w:t>
            </w:r>
            <w:r>
              <w:rPr>
                <w:rFonts w:ascii="宋体" w:hAnsi="宋体" w:eastAsia="宋体" w:cs="宋体"/>
                <w:spacing w:val="12"/>
                <w:sz w:val="16"/>
                <w:szCs w:val="16"/>
              </w:rPr>
              <w:t>(</w:t>
            </w:r>
            <w:r>
              <w:rPr>
                <w:rFonts w:hint="eastAsia" w:ascii="宋体" w:hAnsi="宋体" w:eastAsia="宋体" w:cs="宋体"/>
                <w:spacing w:val="12"/>
                <w:sz w:val="16"/>
                <w:szCs w:val="16"/>
              </w:rPr>
              <w:t>音乐</w:t>
            </w:r>
            <w:r>
              <w:rPr>
                <w:rFonts w:ascii="宋体" w:hAnsi="宋体" w:eastAsia="宋体" w:cs="宋体"/>
                <w:spacing w:val="12"/>
                <w:sz w:val="16"/>
                <w:szCs w:val="16"/>
              </w:rPr>
              <w:t>)</w:t>
            </w:r>
            <w:r>
              <w:rPr>
                <w:rFonts w:hint="eastAsia" w:ascii="宋体" w:hAnsi="宋体" w:eastAsia="宋体" w:cs="宋体"/>
                <w:spacing w:val="12"/>
                <w:sz w:val="16"/>
                <w:szCs w:val="16"/>
              </w:rPr>
              <w:t>教育与活动指导</w:t>
            </w:r>
          </w:p>
        </w:tc>
        <w:tc>
          <w:tcPr>
            <w:tcW w:w="425" w:type="dxa"/>
            <w:shd w:val="clear" w:color="auto" w:fill="FFFFFF" w:themeFill="background1"/>
            <w:vAlign w:val="center"/>
          </w:tcPr>
          <w:p w14:paraId="0D37511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shd w:val="clear" w:color="auto" w:fill="FFFFFF" w:themeFill="background1"/>
            <w:vAlign w:val="center"/>
          </w:tcPr>
          <w:p w14:paraId="6A9534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3EC9E82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shd w:val="clear" w:color="auto" w:fill="FFFFFF" w:themeFill="background1"/>
            <w:vAlign w:val="center"/>
          </w:tcPr>
          <w:p w14:paraId="514AA5B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shd w:val="clear" w:color="auto" w:fill="FFFFFF" w:themeFill="background1"/>
            <w:vAlign w:val="center"/>
          </w:tcPr>
          <w:p w14:paraId="22B2A4C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15BC370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38AE2C1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6625148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01" w:type="dxa"/>
            <w:shd w:val="clear" w:color="auto" w:fill="FFFFFF" w:themeFill="background1"/>
            <w:vAlign w:val="center"/>
          </w:tcPr>
          <w:p w14:paraId="531575E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279" w:type="dxa"/>
            <w:shd w:val="clear" w:color="auto" w:fill="FFFFFF" w:themeFill="background1"/>
            <w:vAlign w:val="center"/>
          </w:tcPr>
          <w:p w14:paraId="3CA079E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7CA1CDE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shd w:val="clear" w:color="auto" w:fill="FFFFFF" w:themeFill="background1"/>
            <w:vAlign w:val="center"/>
          </w:tcPr>
          <w:p w14:paraId="1E67D85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shd w:val="clear" w:color="auto" w:fill="FFFFFF" w:themeFill="background1"/>
            <w:vAlign w:val="center"/>
          </w:tcPr>
          <w:p w14:paraId="582453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01" w:type="dxa"/>
            <w:shd w:val="clear" w:color="auto" w:fill="FFFFFF" w:themeFill="background1"/>
            <w:vAlign w:val="center"/>
          </w:tcPr>
          <w:p w14:paraId="70C6FE7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shd w:val="clear" w:color="auto" w:fill="FFFFFF" w:themeFill="background1"/>
            <w:vAlign w:val="center"/>
          </w:tcPr>
          <w:p w14:paraId="303D04A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59" w:type="dxa"/>
            <w:shd w:val="clear" w:color="auto" w:fill="FFFFFF" w:themeFill="background1"/>
            <w:vAlign w:val="center"/>
          </w:tcPr>
          <w:p w14:paraId="4E3AE29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shd w:val="clear" w:color="auto" w:fill="FFFFFF" w:themeFill="background1"/>
            <w:vAlign w:val="center"/>
          </w:tcPr>
          <w:p w14:paraId="3496B0C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shd w:val="clear" w:color="auto" w:fill="FFFFFF" w:themeFill="background1"/>
            <w:vAlign w:val="center"/>
          </w:tcPr>
          <w:p w14:paraId="6F817A6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shd w:val="clear" w:color="auto" w:fill="FFFFFF" w:themeFill="background1"/>
            <w:vAlign w:val="center"/>
          </w:tcPr>
          <w:p w14:paraId="01CD54A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shd w:val="clear" w:color="auto" w:fill="FFFFFF" w:themeFill="background1"/>
            <w:vAlign w:val="center"/>
          </w:tcPr>
          <w:p w14:paraId="379F90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95" w:type="dxa"/>
            <w:shd w:val="clear" w:color="auto" w:fill="FFFFFF" w:themeFill="background1"/>
            <w:vAlign w:val="center"/>
          </w:tcPr>
          <w:p w14:paraId="0A7E34C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shd w:val="clear" w:color="auto" w:fill="FFFFFF" w:themeFill="background1"/>
            <w:vAlign w:val="center"/>
          </w:tcPr>
          <w:p w14:paraId="011B984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r>
      <w:tr w14:paraId="68A1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0A76B33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幼儿艺术</w:t>
            </w:r>
            <w:r>
              <w:rPr>
                <w:rFonts w:ascii="宋体" w:hAnsi="宋体" w:eastAsia="宋体" w:cs="宋体"/>
                <w:spacing w:val="12"/>
                <w:sz w:val="16"/>
                <w:szCs w:val="16"/>
              </w:rPr>
              <w:t>(</w:t>
            </w:r>
            <w:r>
              <w:rPr>
                <w:rFonts w:hint="eastAsia" w:ascii="宋体" w:hAnsi="宋体" w:eastAsia="宋体" w:cs="宋体"/>
                <w:spacing w:val="12"/>
                <w:sz w:val="16"/>
                <w:szCs w:val="16"/>
              </w:rPr>
              <w:t>美术</w:t>
            </w:r>
            <w:r>
              <w:rPr>
                <w:rFonts w:ascii="宋体" w:hAnsi="宋体" w:eastAsia="宋体" w:cs="宋体"/>
                <w:spacing w:val="12"/>
                <w:sz w:val="16"/>
                <w:szCs w:val="16"/>
              </w:rPr>
              <w:t>)</w:t>
            </w:r>
            <w:r>
              <w:rPr>
                <w:rFonts w:hint="eastAsia" w:ascii="宋体" w:hAnsi="宋体" w:eastAsia="宋体" w:cs="宋体"/>
                <w:spacing w:val="12"/>
                <w:sz w:val="16"/>
                <w:szCs w:val="16"/>
              </w:rPr>
              <w:t>教育与活动指导</w:t>
            </w:r>
          </w:p>
        </w:tc>
        <w:tc>
          <w:tcPr>
            <w:tcW w:w="425" w:type="dxa"/>
            <w:vAlign w:val="center"/>
          </w:tcPr>
          <w:p w14:paraId="167BCD9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2110968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625879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29088F4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2178229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CD1661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EF6A1C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EFA786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3469633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3E16886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0E47A4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1BEF497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D1F87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01" w:type="dxa"/>
            <w:vAlign w:val="center"/>
          </w:tcPr>
          <w:p w14:paraId="0A282FA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07C9FBD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59" w:type="dxa"/>
            <w:vAlign w:val="center"/>
          </w:tcPr>
          <w:p w14:paraId="317D973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3A492A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18" w:type="dxa"/>
            <w:vAlign w:val="center"/>
          </w:tcPr>
          <w:p w14:paraId="18EFAE6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0DB7F44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577DD1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95" w:type="dxa"/>
            <w:vAlign w:val="center"/>
          </w:tcPr>
          <w:p w14:paraId="2E3E80E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6AD3787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7C1B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749F3EF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幼儿园班级管理</w:t>
            </w:r>
          </w:p>
        </w:tc>
        <w:tc>
          <w:tcPr>
            <w:tcW w:w="425" w:type="dxa"/>
            <w:vAlign w:val="center"/>
          </w:tcPr>
          <w:p w14:paraId="2E8161F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43809E9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1EBBC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04" w:type="dxa"/>
            <w:vAlign w:val="center"/>
          </w:tcPr>
          <w:p w14:paraId="672F760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3F67C9D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E548C9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7066F0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A0EC85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289DAAD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2C6B7DB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8CD25C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711833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E070E0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170D03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64" w:type="dxa"/>
            <w:vAlign w:val="center"/>
          </w:tcPr>
          <w:p w14:paraId="0017B2D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59" w:type="dxa"/>
            <w:vAlign w:val="center"/>
          </w:tcPr>
          <w:p w14:paraId="3937A36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2F7FF4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59846E0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62" w:type="dxa"/>
            <w:vAlign w:val="center"/>
          </w:tcPr>
          <w:p w14:paraId="2D8C7CB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7AC2FFF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745ADF2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2EDA6A6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3DC6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35FE68D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幼儿园环境创设</w:t>
            </w:r>
          </w:p>
        </w:tc>
        <w:tc>
          <w:tcPr>
            <w:tcW w:w="425" w:type="dxa"/>
            <w:vAlign w:val="center"/>
          </w:tcPr>
          <w:p w14:paraId="3F4C142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0FA8F0E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F8474B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068E83A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14FAD3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35A869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40" w:type="dxa"/>
            <w:vAlign w:val="center"/>
          </w:tcPr>
          <w:p w14:paraId="0441F77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CD631E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3CB4AA0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2861E03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53E41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5A5F05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AE2C7C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547D050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17FEDA5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736CC46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0C139AB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18" w:type="dxa"/>
            <w:vAlign w:val="center"/>
          </w:tcPr>
          <w:p w14:paraId="4870D66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1B79E3B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552E65F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5D87664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4581AB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r>
      <w:tr w14:paraId="1C9B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tcPr>
          <w:p w14:paraId="111903F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学前儿童行为</w:t>
            </w:r>
            <w:r>
              <w:rPr>
                <w:rFonts w:hint="eastAsia" w:ascii="宋体" w:hAnsi="宋体" w:eastAsia="宋体" w:cs="宋体"/>
                <w:spacing w:val="12"/>
                <w:sz w:val="16"/>
                <w:szCs w:val="16"/>
              </w:rPr>
              <w:t>观</w:t>
            </w:r>
            <w:r>
              <w:rPr>
                <w:rFonts w:ascii="宋体" w:hAnsi="宋体" w:eastAsia="宋体" w:cs="宋体"/>
                <w:spacing w:val="12"/>
                <w:sz w:val="16"/>
                <w:szCs w:val="16"/>
              </w:rPr>
              <w:t>察</w:t>
            </w:r>
          </w:p>
        </w:tc>
        <w:tc>
          <w:tcPr>
            <w:tcW w:w="425" w:type="dxa"/>
            <w:vAlign w:val="center"/>
          </w:tcPr>
          <w:p w14:paraId="2C85E1C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623F59F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97A336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545B051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4E340A2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75CB1B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6D7C5F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35574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1" w:type="dxa"/>
            <w:vAlign w:val="center"/>
          </w:tcPr>
          <w:p w14:paraId="287130F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0F52AF8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C94127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C4D4B6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3F55E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01" w:type="dxa"/>
            <w:vAlign w:val="center"/>
          </w:tcPr>
          <w:p w14:paraId="41578A0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4C2D864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7FCD6EE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00" w:type="dxa"/>
            <w:vAlign w:val="center"/>
          </w:tcPr>
          <w:p w14:paraId="5BFC9DA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61F9F2D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696B32E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4D12667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95" w:type="dxa"/>
            <w:vAlign w:val="center"/>
          </w:tcPr>
          <w:p w14:paraId="330599F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0D45397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274A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1555" w:type="dxa"/>
          </w:tcPr>
          <w:p w14:paraId="31DA872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幼儿园课程概论</w:t>
            </w:r>
          </w:p>
        </w:tc>
        <w:tc>
          <w:tcPr>
            <w:tcW w:w="425" w:type="dxa"/>
            <w:vAlign w:val="center"/>
          </w:tcPr>
          <w:p w14:paraId="04574AB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629E15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64B4E7A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1384E7D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35E87B9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E4C3CB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6B4A81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F984AD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25B35C7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199F4D4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1B3E6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5F5095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2D9097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01" w:type="dxa"/>
            <w:vAlign w:val="center"/>
          </w:tcPr>
          <w:p w14:paraId="1C5633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64" w:type="dxa"/>
            <w:vAlign w:val="center"/>
          </w:tcPr>
          <w:p w14:paraId="718BB0B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4176F0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0" w:type="dxa"/>
            <w:vAlign w:val="center"/>
          </w:tcPr>
          <w:p w14:paraId="5DBE5D1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543A6F1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3A285BE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037983D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5EBC567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7052E2E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40C6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699CAF2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见习</w:t>
            </w:r>
          </w:p>
        </w:tc>
        <w:tc>
          <w:tcPr>
            <w:tcW w:w="425" w:type="dxa"/>
            <w:vAlign w:val="center"/>
          </w:tcPr>
          <w:p w14:paraId="7B025FC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52CADA3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3B453A5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2A5879B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76" w:type="dxa"/>
            <w:vAlign w:val="center"/>
          </w:tcPr>
          <w:p w14:paraId="47ECAFF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4ECF37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002966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12588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401" w:type="dxa"/>
            <w:vAlign w:val="center"/>
          </w:tcPr>
          <w:p w14:paraId="7139FDB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2F5676E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EF472C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80E7BC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30B801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18AED37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64" w:type="dxa"/>
            <w:vAlign w:val="center"/>
          </w:tcPr>
          <w:p w14:paraId="478CA89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4712DEE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0" w:type="dxa"/>
            <w:vAlign w:val="center"/>
          </w:tcPr>
          <w:p w14:paraId="60161A7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6B7638A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7904173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34B0E07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32EC5DE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30B88C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r>
      <w:tr w14:paraId="1584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423E44B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实习</w:t>
            </w:r>
          </w:p>
        </w:tc>
        <w:tc>
          <w:tcPr>
            <w:tcW w:w="425" w:type="dxa"/>
            <w:vAlign w:val="center"/>
          </w:tcPr>
          <w:p w14:paraId="21B29E2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3E2DE11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795105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04" w:type="dxa"/>
            <w:vAlign w:val="center"/>
          </w:tcPr>
          <w:p w14:paraId="5FB77F9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5ACD1ED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67540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16DAE8C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DC9F92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47F9AE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279" w:type="dxa"/>
            <w:vAlign w:val="center"/>
          </w:tcPr>
          <w:p w14:paraId="64200B4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CC4194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43CFC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77CEF48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7080017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7BCF1AB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59" w:type="dxa"/>
            <w:vAlign w:val="center"/>
          </w:tcPr>
          <w:p w14:paraId="75653D9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1C85457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0301318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62" w:type="dxa"/>
            <w:vAlign w:val="center"/>
          </w:tcPr>
          <w:p w14:paraId="2DFDE0A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6CF1F8F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39DD338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3E69EE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r>
      <w:tr w14:paraId="1D88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76C85B5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研习</w:t>
            </w:r>
          </w:p>
        </w:tc>
        <w:tc>
          <w:tcPr>
            <w:tcW w:w="425" w:type="dxa"/>
            <w:vAlign w:val="center"/>
          </w:tcPr>
          <w:p w14:paraId="0C1A405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74766C9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30B6DCF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04" w:type="dxa"/>
            <w:vAlign w:val="center"/>
          </w:tcPr>
          <w:p w14:paraId="5BD1AE0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1EEF257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6A6176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F4C475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0C129B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01" w:type="dxa"/>
            <w:vAlign w:val="center"/>
          </w:tcPr>
          <w:p w14:paraId="2FE8840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06A1831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B49BBA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12322C8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79FF058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5D095EB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464" w:type="dxa"/>
            <w:vAlign w:val="center"/>
          </w:tcPr>
          <w:p w14:paraId="0C0AA4E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4A5A898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104C902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3469E0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62" w:type="dxa"/>
            <w:vAlign w:val="center"/>
          </w:tcPr>
          <w:p w14:paraId="3706BE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525" w:type="dxa"/>
            <w:vAlign w:val="center"/>
          </w:tcPr>
          <w:p w14:paraId="1CF569B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95" w:type="dxa"/>
            <w:vAlign w:val="center"/>
          </w:tcPr>
          <w:p w14:paraId="5E47EF4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69EFCF3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2244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60D89AB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毕业设计</w:t>
            </w:r>
          </w:p>
        </w:tc>
        <w:tc>
          <w:tcPr>
            <w:tcW w:w="425" w:type="dxa"/>
            <w:vAlign w:val="center"/>
          </w:tcPr>
          <w:p w14:paraId="47EB39F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348" w:type="dxa"/>
            <w:vAlign w:val="center"/>
          </w:tcPr>
          <w:p w14:paraId="7BE3DD0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51A1CC6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62D73A6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0D57FC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6BD2C57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291029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670FA1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1" w:type="dxa"/>
            <w:vAlign w:val="center"/>
          </w:tcPr>
          <w:p w14:paraId="5E8DBA7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3B3166A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6AC5013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340" w:type="dxa"/>
            <w:vAlign w:val="center"/>
          </w:tcPr>
          <w:p w14:paraId="2002258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768A71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01" w:type="dxa"/>
            <w:vAlign w:val="center"/>
          </w:tcPr>
          <w:p w14:paraId="27D1EC9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069EE5F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44FA2D9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490902F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0962ADD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5D8CB6D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0C27788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H</w:t>
            </w:r>
          </w:p>
        </w:tc>
        <w:tc>
          <w:tcPr>
            <w:tcW w:w="495" w:type="dxa"/>
            <w:vAlign w:val="center"/>
          </w:tcPr>
          <w:p w14:paraId="44978A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510" w:type="dxa"/>
            <w:vAlign w:val="center"/>
          </w:tcPr>
          <w:p w14:paraId="650736B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1DBC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555" w:type="dxa"/>
            <w:vAlign w:val="center"/>
          </w:tcPr>
          <w:p w14:paraId="692EA86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ascii="宋体" w:hAnsi="宋体" w:eastAsia="宋体" w:cs="宋体"/>
                <w:spacing w:val="12"/>
                <w:sz w:val="16"/>
                <w:szCs w:val="16"/>
              </w:rPr>
              <w:t>专业技能综合</w:t>
            </w:r>
          </w:p>
          <w:p w14:paraId="6C580D7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r>
              <w:rPr>
                <w:rFonts w:hint="eastAsia" w:ascii="宋体" w:hAnsi="宋体" w:eastAsia="宋体" w:cs="宋体"/>
                <w:spacing w:val="12"/>
                <w:sz w:val="16"/>
                <w:szCs w:val="16"/>
              </w:rPr>
              <w:t>实训</w:t>
            </w:r>
          </w:p>
        </w:tc>
        <w:tc>
          <w:tcPr>
            <w:tcW w:w="425" w:type="dxa"/>
            <w:vAlign w:val="center"/>
          </w:tcPr>
          <w:p w14:paraId="4237588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8" w:type="dxa"/>
            <w:vAlign w:val="center"/>
          </w:tcPr>
          <w:p w14:paraId="51DEE62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4B5C626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04" w:type="dxa"/>
            <w:vAlign w:val="center"/>
          </w:tcPr>
          <w:p w14:paraId="1B2203B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76" w:type="dxa"/>
            <w:vAlign w:val="center"/>
          </w:tcPr>
          <w:p w14:paraId="018C9C0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996A64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29ED21A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404D313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401" w:type="dxa"/>
            <w:vAlign w:val="center"/>
          </w:tcPr>
          <w:p w14:paraId="25FBA97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279" w:type="dxa"/>
            <w:vAlign w:val="center"/>
          </w:tcPr>
          <w:p w14:paraId="2D0EE3C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40" w:type="dxa"/>
            <w:vAlign w:val="center"/>
          </w:tcPr>
          <w:p w14:paraId="034380F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66D89E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M</w:t>
            </w:r>
          </w:p>
        </w:tc>
        <w:tc>
          <w:tcPr>
            <w:tcW w:w="340" w:type="dxa"/>
            <w:vAlign w:val="center"/>
          </w:tcPr>
          <w:p w14:paraId="6E34C1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501" w:type="dxa"/>
            <w:vAlign w:val="center"/>
          </w:tcPr>
          <w:p w14:paraId="0EB6F0F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4" w:type="dxa"/>
            <w:vAlign w:val="center"/>
          </w:tcPr>
          <w:p w14:paraId="36CFF90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59" w:type="dxa"/>
            <w:vAlign w:val="center"/>
          </w:tcPr>
          <w:p w14:paraId="41B9A24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00" w:type="dxa"/>
            <w:vAlign w:val="center"/>
          </w:tcPr>
          <w:p w14:paraId="02AD2DC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318" w:type="dxa"/>
            <w:vAlign w:val="center"/>
          </w:tcPr>
          <w:p w14:paraId="50BA85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462" w:type="dxa"/>
            <w:vAlign w:val="center"/>
          </w:tcPr>
          <w:p w14:paraId="5B86A03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25" w:type="dxa"/>
            <w:vAlign w:val="center"/>
          </w:tcPr>
          <w:p w14:paraId="0B191E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L</w:t>
            </w:r>
          </w:p>
        </w:tc>
        <w:tc>
          <w:tcPr>
            <w:tcW w:w="495" w:type="dxa"/>
            <w:vAlign w:val="center"/>
          </w:tcPr>
          <w:p w14:paraId="7DF24D6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c>
          <w:tcPr>
            <w:tcW w:w="510" w:type="dxa"/>
            <w:vAlign w:val="center"/>
          </w:tcPr>
          <w:p w14:paraId="230000C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spacing w:val="12"/>
                <w:sz w:val="16"/>
                <w:szCs w:val="16"/>
              </w:rPr>
            </w:pPr>
          </w:p>
        </w:tc>
      </w:tr>
      <w:tr w14:paraId="6E38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24C7C8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Style w:val="18"/>
                <w:rFonts w:hint="default"/>
                <w:lang w:bidi="ar"/>
              </w:rPr>
              <w:t>汇总H</w:t>
            </w:r>
          </w:p>
        </w:tc>
        <w:tc>
          <w:tcPr>
            <w:tcW w:w="425" w:type="dxa"/>
            <w:shd w:val="clear" w:color="auto" w:fill="auto"/>
            <w:vAlign w:val="center"/>
          </w:tcPr>
          <w:p w14:paraId="5AE9B40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348" w:type="dxa"/>
            <w:shd w:val="clear" w:color="auto" w:fill="auto"/>
            <w:vAlign w:val="center"/>
          </w:tcPr>
          <w:p w14:paraId="377AC2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340" w:type="dxa"/>
            <w:shd w:val="clear" w:color="auto" w:fill="auto"/>
            <w:vAlign w:val="center"/>
          </w:tcPr>
          <w:p w14:paraId="27AB1C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304" w:type="dxa"/>
            <w:shd w:val="clear" w:color="auto" w:fill="auto"/>
            <w:vAlign w:val="center"/>
          </w:tcPr>
          <w:p w14:paraId="3A6610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376" w:type="dxa"/>
            <w:shd w:val="clear" w:color="auto" w:fill="auto"/>
            <w:vAlign w:val="center"/>
          </w:tcPr>
          <w:p w14:paraId="7E02C43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9</w:t>
            </w:r>
          </w:p>
        </w:tc>
        <w:tc>
          <w:tcPr>
            <w:tcW w:w="340" w:type="dxa"/>
            <w:shd w:val="clear" w:color="auto" w:fill="auto"/>
            <w:vAlign w:val="center"/>
          </w:tcPr>
          <w:p w14:paraId="2EC338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340" w:type="dxa"/>
            <w:shd w:val="clear" w:color="auto" w:fill="auto"/>
            <w:vAlign w:val="center"/>
          </w:tcPr>
          <w:p w14:paraId="1EC4CC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5</w:t>
            </w:r>
          </w:p>
        </w:tc>
        <w:tc>
          <w:tcPr>
            <w:tcW w:w="340" w:type="dxa"/>
            <w:shd w:val="clear" w:color="auto" w:fill="auto"/>
            <w:vAlign w:val="center"/>
          </w:tcPr>
          <w:p w14:paraId="1841864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8</w:t>
            </w:r>
          </w:p>
        </w:tc>
        <w:tc>
          <w:tcPr>
            <w:tcW w:w="401" w:type="dxa"/>
            <w:shd w:val="clear" w:color="auto" w:fill="auto"/>
            <w:vAlign w:val="center"/>
          </w:tcPr>
          <w:p w14:paraId="6E6EFE4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6</w:t>
            </w:r>
          </w:p>
        </w:tc>
        <w:tc>
          <w:tcPr>
            <w:tcW w:w="279" w:type="dxa"/>
            <w:shd w:val="clear" w:color="auto" w:fill="auto"/>
            <w:vAlign w:val="center"/>
          </w:tcPr>
          <w:p w14:paraId="73B7511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8</w:t>
            </w:r>
          </w:p>
        </w:tc>
        <w:tc>
          <w:tcPr>
            <w:tcW w:w="340" w:type="dxa"/>
            <w:shd w:val="clear" w:color="auto" w:fill="auto"/>
            <w:vAlign w:val="center"/>
          </w:tcPr>
          <w:p w14:paraId="0C3941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340" w:type="dxa"/>
            <w:shd w:val="clear" w:color="auto" w:fill="auto"/>
            <w:vAlign w:val="center"/>
          </w:tcPr>
          <w:p w14:paraId="30F5E13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6</w:t>
            </w:r>
          </w:p>
        </w:tc>
        <w:tc>
          <w:tcPr>
            <w:tcW w:w="340" w:type="dxa"/>
            <w:shd w:val="clear" w:color="auto" w:fill="auto"/>
            <w:vAlign w:val="center"/>
          </w:tcPr>
          <w:p w14:paraId="131AB19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6</w:t>
            </w:r>
          </w:p>
        </w:tc>
        <w:tc>
          <w:tcPr>
            <w:tcW w:w="501" w:type="dxa"/>
            <w:shd w:val="clear" w:color="auto" w:fill="auto"/>
            <w:vAlign w:val="center"/>
          </w:tcPr>
          <w:p w14:paraId="7504A5D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5</w:t>
            </w:r>
          </w:p>
        </w:tc>
        <w:tc>
          <w:tcPr>
            <w:tcW w:w="464" w:type="dxa"/>
            <w:shd w:val="clear" w:color="auto" w:fill="auto"/>
            <w:vAlign w:val="center"/>
          </w:tcPr>
          <w:p w14:paraId="3F93192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359" w:type="dxa"/>
            <w:shd w:val="clear" w:color="auto" w:fill="auto"/>
            <w:vAlign w:val="center"/>
          </w:tcPr>
          <w:p w14:paraId="48D668B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400" w:type="dxa"/>
            <w:shd w:val="clear" w:color="auto" w:fill="auto"/>
            <w:vAlign w:val="center"/>
          </w:tcPr>
          <w:p w14:paraId="03573DD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318" w:type="dxa"/>
            <w:shd w:val="clear" w:color="auto" w:fill="auto"/>
            <w:vAlign w:val="center"/>
          </w:tcPr>
          <w:p w14:paraId="550C57B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462" w:type="dxa"/>
            <w:shd w:val="clear" w:color="auto" w:fill="auto"/>
            <w:vAlign w:val="center"/>
          </w:tcPr>
          <w:p w14:paraId="1D2AACE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525" w:type="dxa"/>
            <w:shd w:val="clear" w:color="auto" w:fill="auto"/>
            <w:vAlign w:val="center"/>
          </w:tcPr>
          <w:p w14:paraId="6D4128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5</w:t>
            </w:r>
          </w:p>
        </w:tc>
        <w:tc>
          <w:tcPr>
            <w:tcW w:w="495" w:type="dxa"/>
            <w:shd w:val="clear" w:color="auto" w:fill="auto"/>
            <w:vAlign w:val="center"/>
          </w:tcPr>
          <w:p w14:paraId="24B1A2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510" w:type="dxa"/>
            <w:shd w:val="clear" w:color="auto" w:fill="auto"/>
            <w:vAlign w:val="center"/>
          </w:tcPr>
          <w:p w14:paraId="1653FCE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5</w:t>
            </w:r>
          </w:p>
        </w:tc>
      </w:tr>
      <w:tr w14:paraId="7CE1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6FA401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Style w:val="18"/>
                <w:rFonts w:hint="default"/>
                <w:lang w:bidi="ar"/>
              </w:rPr>
              <w:t>汇总M</w:t>
            </w:r>
          </w:p>
        </w:tc>
        <w:tc>
          <w:tcPr>
            <w:tcW w:w="425" w:type="dxa"/>
            <w:shd w:val="clear" w:color="auto" w:fill="auto"/>
            <w:vAlign w:val="center"/>
          </w:tcPr>
          <w:p w14:paraId="150A98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48" w:type="dxa"/>
            <w:shd w:val="clear" w:color="auto" w:fill="auto"/>
            <w:vAlign w:val="center"/>
          </w:tcPr>
          <w:p w14:paraId="5B603E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340" w:type="dxa"/>
            <w:shd w:val="clear" w:color="auto" w:fill="auto"/>
            <w:vAlign w:val="center"/>
          </w:tcPr>
          <w:p w14:paraId="5E8EC10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304" w:type="dxa"/>
            <w:shd w:val="clear" w:color="auto" w:fill="auto"/>
            <w:vAlign w:val="center"/>
          </w:tcPr>
          <w:p w14:paraId="760D0E9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376" w:type="dxa"/>
            <w:shd w:val="clear" w:color="auto" w:fill="auto"/>
            <w:vAlign w:val="center"/>
          </w:tcPr>
          <w:p w14:paraId="6A7A17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7</w:t>
            </w:r>
          </w:p>
        </w:tc>
        <w:tc>
          <w:tcPr>
            <w:tcW w:w="340" w:type="dxa"/>
            <w:shd w:val="clear" w:color="auto" w:fill="auto"/>
            <w:vAlign w:val="center"/>
          </w:tcPr>
          <w:p w14:paraId="638A17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340" w:type="dxa"/>
            <w:shd w:val="clear" w:color="auto" w:fill="auto"/>
            <w:vAlign w:val="center"/>
          </w:tcPr>
          <w:p w14:paraId="7C58B0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340" w:type="dxa"/>
            <w:shd w:val="clear" w:color="auto" w:fill="auto"/>
            <w:vAlign w:val="center"/>
          </w:tcPr>
          <w:p w14:paraId="5BF943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401" w:type="dxa"/>
            <w:shd w:val="clear" w:color="auto" w:fill="auto"/>
            <w:vAlign w:val="center"/>
          </w:tcPr>
          <w:p w14:paraId="3E80AA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279" w:type="dxa"/>
            <w:shd w:val="clear" w:color="auto" w:fill="auto"/>
            <w:vAlign w:val="center"/>
          </w:tcPr>
          <w:p w14:paraId="14BE544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340" w:type="dxa"/>
            <w:shd w:val="clear" w:color="auto" w:fill="auto"/>
            <w:vAlign w:val="center"/>
          </w:tcPr>
          <w:p w14:paraId="220D394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340" w:type="dxa"/>
            <w:shd w:val="clear" w:color="auto" w:fill="auto"/>
            <w:vAlign w:val="center"/>
          </w:tcPr>
          <w:p w14:paraId="54520BE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6</w:t>
            </w:r>
          </w:p>
        </w:tc>
        <w:tc>
          <w:tcPr>
            <w:tcW w:w="340" w:type="dxa"/>
            <w:shd w:val="clear" w:color="auto" w:fill="auto"/>
            <w:vAlign w:val="center"/>
          </w:tcPr>
          <w:p w14:paraId="3808176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5</w:t>
            </w:r>
          </w:p>
        </w:tc>
        <w:tc>
          <w:tcPr>
            <w:tcW w:w="501" w:type="dxa"/>
            <w:shd w:val="clear" w:color="auto" w:fill="auto"/>
            <w:vAlign w:val="center"/>
          </w:tcPr>
          <w:p w14:paraId="5FA4B02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464" w:type="dxa"/>
            <w:shd w:val="clear" w:color="auto" w:fill="auto"/>
            <w:vAlign w:val="center"/>
          </w:tcPr>
          <w:p w14:paraId="3720E0E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59" w:type="dxa"/>
            <w:shd w:val="clear" w:color="auto" w:fill="auto"/>
            <w:vAlign w:val="center"/>
          </w:tcPr>
          <w:p w14:paraId="5F3952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400" w:type="dxa"/>
            <w:shd w:val="clear" w:color="auto" w:fill="auto"/>
            <w:vAlign w:val="center"/>
          </w:tcPr>
          <w:p w14:paraId="2E69736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5</w:t>
            </w:r>
          </w:p>
        </w:tc>
        <w:tc>
          <w:tcPr>
            <w:tcW w:w="318" w:type="dxa"/>
            <w:shd w:val="clear" w:color="auto" w:fill="auto"/>
            <w:vAlign w:val="center"/>
          </w:tcPr>
          <w:p w14:paraId="484302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462" w:type="dxa"/>
            <w:shd w:val="clear" w:color="auto" w:fill="auto"/>
            <w:vAlign w:val="center"/>
          </w:tcPr>
          <w:p w14:paraId="120B51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525" w:type="dxa"/>
            <w:shd w:val="clear" w:color="auto" w:fill="auto"/>
            <w:vAlign w:val="center"/>
          </w:tcPr>
          <w:p w14:paraId="37BB62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495" w:type="dxa"/>
            <w:shd w:val="clear" w:color="auto" w:fill="auto"/>
            <w:vAlign w:val="center"/>
          </w:tcPr>
          <w:p w14:paraId="2E7E46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4</w:t>
            </w:r>
          </w:p>
        </w:tc>
        <w:tc>
          <w:tcPr>
            <w:tcW w:w="510" w:type="dxa"/>
            <w:shd w:val="clear" w:color="auto" w:fill="auto"/>
            <w:vAlign w:val="center"/>
          </w:tcPr>
          <w:p w14:paraId="2CF70E1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r>
      <w:tr w14:paraId="58DB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1C096C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Style w:val="18"/>
                <w:rFonts w:hint="default"/>
                <w:lang w:bidi="ar"/>
              </w:rPr>
              <w:t>汇总L</w:t>
            </w:r>
          </w:p>
        </w:tc>
        <w:tc>
          <w:tcPr>
            <w:tcW w:w="425" w:type="dxa"/>
            <w:shd w:val="clear" w:color="auto" w:fill="auto"/>
            <w:vAlign w:val="center"/>
          </w:tcPr>
          <w:p w14:paraId="774A548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348" w:type="dxa"/>
            <w:shd w:val="clear" w:color="auto" w:fill="auto"/>
            <w:vAlign w:val="center"/>
          </w:tcPr>
          <w:p w14:paraId="62F5CC0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340" w:type="dxa"/>
            <w:shd w:val="clear" w:color="auto" w:fill="auto"/>
            <w:vAlign w:val="center"/>
          </w:tcPr>
          <w:p w14:paraId="03D0709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3</w:t>
            </w:r>
          </w:p>
        </w:tc>
        <w:tc>
          <w:tcPr>
            <w:tcW w:w="304" w:type="dxa"/>
            <w:shd w:val="clear" w:color="auto" w:fill="auto"/>
            <w:vAlign w:val="center"/>
          </w:tcPr>
          <w:p w14:paraId="05CB21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76" w:type="dxa"/>
            <w:shd w:val="clear" w:color="auto" w:fill="auto"/>
            <w:vAlign w:val="center"/>
          </w:tcPr>
          <w:p w14:paraId="3526E9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340" w:type="dxa"/>
            <w:shd w:val="clear" w:color="auto" w:fill="auto"/>
            <w:vAlign w:val="center"/>
          </w:tcPr>
          <w:p w14:paraId="0DC279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40" w:type="dxa"/>
            <w:shd w:val="clear" w:color="auto" w:fill="auto"/>
            <w:vAlign w:val="center"/>
          </w:tcPr>
          <w:p w14:paraId="5C38587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40" w:type="dxa"/>
            <w:shd w:val="clear" w:color="auto" w:fill="auto"/>
            <w:vAlign w:val="center"/>
          </w:tcPr>
          <w:p w14:paraId="411A4C8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401" w:type="dxa"/>
            <w:shd w:val="clear" w:color="auto" w:fill="auto"/>
            <w:vAlign w:val="center"/>
          </w:tcPr>
          <w:p w14:paraId="1EEC94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279" w:type="dxa"/>
            <w:shd w:val="clear" w:color="auto" w:fill="auto"/>
            <w:vAlign w:val="center"/>
          </w:tcPr>
          <w:p w14:paraId="42F340D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40" w:type="dxa"/>
            <w:shd w:val="clear" w:color="auto" w:fill="auto"/>
            <w:vAlign w:val="center"/>
          </w:tcPr>
          <w:p w14:paraId="50C9933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40" w:type="dxa"/>
            <w:shd w:val="clear" w:color="auto" w:fill="auto"/>
            <w:vAlign w:val="center"/>
          </w:tcPr>
          <w:p w14:paraId="7227CF4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40" w:type="dxa"/>
            <w:shd w:val="clear" w:color="auto" w:fill="auto"/>
            <w:vAlign w:val="center"/>
          </w:tcPr>
          <w:p w14:paraId="5581444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501" w:type="dxa"/>
            <w:shd w:val="clear" w:color="auto" w:fill="auto"/>
            <w:vAlign w:val="center"/>
          </w:tcPr>
          <w:p w14:paraId="40EB27A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464" w:type="dxa"/>
            <w:shd w:val="clear" w:color="auto" w:fill="auto"/>
            <w:vAlign w:val="center"/>
          </w:tcPr>
          <w:p w14:paraId="34267E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59" w:type="dxa"/>
            <w:shd w:val="clear" w:color="auto" w:fill="auto"/>
            <w:vAlign w:val="center"/>
          </w:tcPr>
          <w:p w14:paraId="34C4DC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400" w:type="dxa"/>
            <w:shd w:val="clear" w:color="auto" w:fill="auto"/>
            <w:vAlign w:val="center"/>
          </w:tcPr>
          <w:p w14:paraId="5528EEB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318" w:type="dxa"/>
            <w:shd w:val="clear" w:color="auto" w:fill="auto"/>
            <w:vAlign w:val="center"/>
          </w:tcPr>
          <w:p w14:paraId="3A733B6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2</w:t>
            </w:r>
          </w:p>
        </w:tc>
        <w:tc>
          <w:tcPr>
            <w:tcW w:w="462" w:type="dxa"/>
            <w:shd w:val="clear" w:color="auto" w:fill="auto"/>
            <w:vAlign w:val="center"/>
          </w:tcPr>
          <w:p w14:paraId="7207B70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525" w:type="dxa"/>
            <w:shd w:val="clear" w:color="auto" w:fill="auto"/>
            <w:vAlign w:val="center"/>
          </w:tcPr>
          <w:p w14:paraId="1808C4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495" w:type="dxa"/>
            <w:shd w:val="clear" w:color="auto" w:fill="auto"/>
            <w:vAlign w:val="center"/>
          </w:tcPr>
          <w:p w14:paraId="20D0FA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c>
          <w:tcPr>
            <w:tcW w:w="510" w:type="dxa"/>
            <w:shd w:val="clear" w:color="auto" w:fill="auto"/>
            <w:vAlign w:val="center"/>
          </w:tcPr>
          <w:p w14:paraId="53965F4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spacing w:val="12"/>
                <w:sz w:val="16"/>
                <w:szCs w:val="16"/>
              </w:rPr>
            </w:pPr>
            <w:r>
              <w:rPr>
                <w:rFonts w:hint="eastAsia" w:ascii="宋体" w:hAnsi="宋体" w:eastAsia="宋体" w:cs="宋体"/>
                <w:snapToGrid w:val="0"/>
                <w:color w:val="000000"/>
                <w:kern w:val="0"/>
                <w:sz w:val="16"/>
                <w:szCs w:val="16"/>
                <w:lang w:bidi="ar"/>
              </w:rPr>
              <w:t>1</w:t>
            </w:r>
          </w:p>
        </w:tc>
      </w:tr>
    </w:tbl>
    <w:p w14:paraId="0BA3FBD7">
      <w:pPr>
        <w:pStyle w:val="12"/>
        <w:spacing w:before="91" w:line="300" w:lineRule="exact"/>
        <w:ind w:left="0" w:right="42" w:firstLine="0"/>
        <w:rPr>
          <w:rFonts w:ascii="黑体" w:hAnsi="黑体" w:eastAsia="黑体" w:cs="黑体"/>
          <w:spacing w:val="-14"/>
          <w:sz w:val="28"/>
          <w:szCs w:val="28"/>
        </w:rPr>
      </w:pPr>
    </w:p>
    <w:p w14:paraId="22C880BB">
      <w:pPr>
        <w:spacing w:before="163" w:line="226" w:lineRule="auto"/>
        <w:jc w:val="center"/>
        <w:rPr>
          <w:rFonts w:ascii="黑体" w:hAnsi="黑体" w:eastAsia="黑体" w:cs="黑体"/>
          <w:spacing w:val="8"/>
          <w:sz w:val="31"/>
          <w:szCs w:val="31"/>
        </w:rPr>
      </w:pPr>
    </w:p>
    <w:p w14:paraId="64E57966">
      <w:pPr>
        <w:spacing w:before="163" w:line="226" w:lineRule="auto"/>
        <w:rPr>
          <w:rFonts w:hint="eastAsia" w:ascii="黑体" w:hAnsi="黑体" w:eastAsia="黑体" w:cs="黑体"/>
          <w:spacing w:val="8"/>
          <w:sz w:val="31"/>
          <w:szCs w:val="31"/>
        </w:rPr>
      </w:pPr>
      <w:r>
        <w:rPr>
          <w:rFonts w:ascii="黑体" w:hAnsi="黑体" w:eastAsia="黑体" w:cs="黑体"/>
          <w:spacing w:val="8"/>
          <w:sz w:val="31"/>
          <w:szCs w:val="31"/>
        </w:rPr>
        <w:drawing>
          <wp:inline distT="0" distB="0" distL="0" distR="0">
            <wp:extent cx="5786120" cy="8183880"/>
            <wp:effectExtent l="0" t="0" r="5080" b="7620"/>
            <wp:docPr id="2" name="图片 2" descr="C:\Users\admin\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图片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86120" cy="8183880"/>
                    </a:xfrm>
                    <a:prstGeom prst="rect">
                      <a:avLst/>
                    </a:prstGeom>
                    <a:noFill/>
                    <a:ln>
                      <a:noFill/>
                    </a:ln>
                  </pic:spPr>
                </pic:pic>
              </a:graphicData>
            </a:graphic>
          </wp:inline>
        </w:drawing>
      </w:r>
    </w:p>
    <w:p w14:paraId="75E77388">
      <w:pPr>
        <w:rPr>
          <w:sz w:val="15"/>
          <w:szCs w:val="15"/>
        </w:rPr>
      </w:pPr>
    </w:p>
    <w:sectPr>
      <w:footerReference r:id="rId4" w:type="default"/>
      <w:pgSz w:w="11906" w:h="16838"/>
      <w:pgMar w:top="1701" w:right="1474" w:bottom="1587" w:left="1587"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简体">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Browallia New">
    <w:panose1 w:val="020B0604020202020204"/>
    <w:charset w:val="00"/>
    <w:family w:val="swiss"/>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E195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DD35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EDD35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79E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3130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43130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WY0YjIyYWY4MjI4M2MxZWVmNmE2MmNiNmEwMGIifQ=="/>
  </w:docVars>
  <w:rsids>
    <w:rsidRoot w:val="739E086B"/>
    <w:rsid w:val="000B0F1C"/>
    <w:rsid w:val="000D33E4"/>
    <w:rsid w:val="00150E05"/>
    <w:rsid w:val="001822E6"/>
    <w:rsid w:val="0022084C"/>
    <w:rsid w:val="003A0873"/>
    <w:rsid w:val="00597DAB"/>
    <w:rsid w:val="0070715A"/>
    <w:rsid w:val="007A69DF"/>
    <w:rsid w:val="00A46BFB"/>
    <w:rsid w:val="00B2590F"/>
    <w:rsid w:val="00C61881"/>
    <w:rsid w:val="00CE4678"/>
    <w:rsid w:val="00E87F17"/>
    <w:rsid w:val="167B52CB"/>
    <w:rsid w:val="487434BF"/>
    <w:rsid w:val="739E086B"/>
    <w:rsid w:val="DFDD8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link w:val="19"/>
    <w:qFormat/>
    <w:uiPriority w:val="99"/>
    <w:pPr>
      <w:autoSpaceDE w:val="0"/>
      <w:autoSpaceDN w:val="0"/>
    </w:pPr>
    <w:rPr>
      <w:rFonts w:ascii="宋体" w:hAnsi="宋体" w:eastAsia="宋体" w:cs="宋体"/>
      <w:szCs w:val="24"/>
      <w:lang w:val="zh-CN"/>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rFonts w:ascii="Calibri" w:hAnsi="Calibri" w:eastAsia="宋体" w:cs="Times New Roman"/>
      <w:szCs w:val="24"/>
    </w:rPr>
  </w:style>
  <w:style w:type="paragraph" w:styleId="8">
    <w:name w:val="toc 2"/>
    <w:basedOn w:val="1"/>
    <w:next w:val="1"/>
    <w:qFormat/>
    <w:uiPriority w:val="0"/>
    <w:pPr>
      <w:ind w:left="420" w:leftChars="200"/>
    </w:pPr>
    <w:rPr>
      <w:rFonts w:ascii="Calibri" w:hAnsi="Calibri" w:eastAsia="宋体" w:cs="Times New Roman"/>
      <w:szCs w:val="24"/>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列出段落1"/>
    <w:basedOn w:val="1"/>
    <w:autoRedefine/>
    <w:qFormat/>
    <w:uiPriority w:val="1"/>
    <w:pPr>
      <w:ind w:left="380" w:firstLine="559"/>
    </w:pPr>
  </w:style>
  <w:style w:type="paragraph" w:styleId="1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Table Paragraph"/>
    <w:basedOn w:val="1"/>
    <w:autoRedefine/>
    <w:qFormat/>
    <w:uiPriority w:val="1"/>
    <w:rPr>
      <w:rFonts w:ascii="宋体" w:hAnsi="宋体" w:cs="宋体"/>
    </w:rPr>
  </w:style>
  <w:style w:type="table" w:customStyle="1" w:styleId="15">
    <w:name w:val="Table Normal3"/>
    <w:autoRedefine/>
    <w:unhideWhenUsed/>
    <w:qFormat/>
    <w:uiPriority w:val="0"/>
    <w:tblPr>
      <w:tblCellMar>
        <w:top w:w="0" w:type="dxa"/>
        <w:left w:w="0" w:type="dxa"/>
        <w:bottom w:w="0" w:type="dxa"/>
        <w:right w:w="0" w:type="dxa"/>
      </w:tblCellMar>
    </w:tblPr>
  </w:style>
  <w:style w:type="table" w:customStyle="1" w:styleId="16">
    <w:name w:val="Table Normal2"/>
    <w:autoRedefine/>
    <w:semiHidden/>
    <w:unhideWhenUsed/>
    <w:qFormat/>
    <w:uiPriority w:val="0"/>
    <w:rPr>
      <w:rFonts w:ascii="Arial" w:hAnsi="Arial" w:cs="Arial"/>
    </w:rPr>
    <w:tblPr>
      <w:tblCellMar>
        <w:top w:w="0" w:type="dxa"/>
        <w:left w:w="0" w:type="dxa"/>
        <w:bottom w:w="0" w:type="dxa"/>
        <w:right w:w="0" w:type="dxa"/>
      </w:tblCellMar>
    </w:tblPr>
  </w:style>
  <w:style w:type="table" w:customStyle="1" w:styleId="17">
    <w:name w:val="网格型1"/>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nt11"/>
    <w:basedOn w:val="10"/>
    <w:autoRedefine/>
    <w:qFormat/>
    <w:uiPriority w:val="0"/>
    <w:rPr>
      <w:rFonts w:hint="eastAsia" w:ascii="宋体" w:hAnsi="宋体" w:eastAsia="宋体" w:cs="宋体"/>
      <w:color w:val="000000"/>
      <w:sz w:val="16"/>
      <w:szCs w:val="16"/>
      <w:u w:val="none"/>
    </w:rPr>
  </w:style>
  <w:style w:type="character" w:customStyle="1" w:styleId="19">
    <w:name w:val="正文文本 Char"/>
    <w:basedOn w:val="10"/>
    <w:link w:val="4"/>
    <w:qFormat/>
    <w:uiPriority w:val="99"/>
    <w:rPr>
      <w:rFonts w:ascii="宋体" w:hAnsi="宋体" w:eastAsia="宋体" w:cs="宋体"/>
      <w:kern w:val="2"/>
      <w:sz w:val="21"/>
      <w:szCs w:val="24"/>
      <w:lang w:val="zh-CN"/>
    </w:rPr>
  </w:style>
  <w:style w:type="character" w:customStyle="1" w:styleId="20">
    <w:name w:val="页脚 Char"/>
    <w:basedOn w:val="10"/>
    <w:link w:val="5"/>
    <w:qFormat/>
    <w:uiPriority w:val="99"/>
    <w:rPr>
      <w:kern w:val="2"/>
      <w:sz w:val="18"/>
      <w:szCs w:val="18"/>
    </w:rPr>
  </w:style>
  <w:style w:type="character" w:customStyle="1" w:styleId="2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6590</Words>
  <Characters>7214</Characters>
  <Lines>112</Lines>
  <Paragraphs>31</Paragraphs>
  <TotalTime>23</TotalTime>
  <ScaleCrop>false</ScaleCrop>
  <LinksUpToDate>false</LinksUpToDate>
  <CharactersWithSpaces>7333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2024-11-02T16:27:00Z</dcterms:created>
  <dc:creator>miffy</dc:creator>
  <cp:lastModifiedBy>Administrator</cp:lastModifiedBy>
  <cp:lastPrinted>2024-11-04T08:01:50Z</cp:lastPrinted>
  <dcterms:modified xsi:type="dcterms:W3CDTF">2024-11-04T08:02:09Z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F64A9DA0EF6F42479B0D15D28FE9AAEF_11</vt:lpwstr>
  </property>
</Properties>
</file>